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D2C" w:rsidRPr="001554B5" w:rsidRDefault="00145D2C" w:rsidP="006C3DD5">
      <w:pPr>
        <w:pStyle w:val="Header"/>
        <w:tabs>
          <w:tab w:val="clear" w:pos="4320"/>
          <w:tab w:val="clear" w:pos="8640"/>
          <w:tab w:val="left" w:pos="540"/>
          <w:tab w:val="left" w:pos="720"/>
        </w:tabs>
        <w:ind w:left="709"/>
        <w:jc w:val="center"/>
        <w:rPr>
          <w:rFonts w:ascii="Cambria" w:hAnsi="Cambria"/>
          <w:b/>
          <w:szCs w:val="28"/>
          <w:u w:val="single"/>
          <w:lang w:val="it-IT"/>
        </w:rPr>
      </w:pPr>
      <w:bookmarkStart w:id="0" w:name="_GoBack"/>
      <w:bookmarkEnd w:id="0"/>
      <w:r>
        <w:rPr>
          <w:rFonts w:ascii="Cambria" w:hAnsi="Cambria"/>
          <w:b/>
          <w:szCs w:val="28"/>
          <w:lang w:val="it-IT"/>
        </w:rPr>
        <w:t>JUDEŢUL ARGEŞ</w:t>
      </w:r>
    </w:p>
    <w:p w:rsidR="00145D2C" w:rsidRPr="001554B5" w:rsidRDefault="00145D2C" w:rsidP="006C3DD5">
      <w:pPr>
        <w:pStyle w:val="Header"/>
        <w:tabs>
          <w:tab w:val="clear" w:pos="4320"/>
          <w:tab w:val="clear" w:pos="8640"/>
          <w:tab w:val="left" w:pos="540"/>
          <w:tab w:val="left" w:pos="720"/>
        </w:tabs>
        <w:ind w:left="709"/>
        <w:jc w:val="center"/>
        <w:rPr>
          <w:rFonts w:ascii="Cambria" w:hAnsi="Cambria"/>
          <w:b/>
          <w:szCs w:val="28"/>
          <w:lang w:val="it-IT"/>
        </w:rPr>
      </w:pPr>
      <w:r w:rsidRPr="001554B5">
        <w:rPr>
          <w:rFonts w:ascii="Cambria" w:hAnsi="Cambria"/>
          <w:b/>
          <w:szCs w:val="28"/>
          <w:lang w:val="it-IT"/>
        </w:rPr>
        <w:t>REGIA AUTONOM</w:t>
      </w:r>
      <w:r>
        <w:rPr>
          <w:rFonts w:ascii="Cambria" w:hAnsi="Cambria"/>
          <w:b/>
          <w:szCs w:val="28"/>
          <w:lang w:val="it-IT"/>
        </w:rPr>
        <w:t>Ă</w:t>
      </w:r>
      <w:r w:rsidRPr="001554B5">
        <w:rPr>
          <w:rFonts w:ascii="Cambria" w:hAnsi="Cambria"/>
          <w:b/>
          <w:szCs w:val="28"/>
          <w:lang w:val="it-IT"/>
        </w:rPr>
        <w:t xml:space="preserve"> JUDE</w:t>
      </w:r>
      <w:r>
        <w:rPr>
          <w:rFonts w:ascii="Cambria" w:hAnsi="Cambria"/>
          <w:b/>
          <w:szCs w:val="28"/>
          <w:lang w:val="it-IT"/>
        </w:rPr>
        <w:t>ŢEANĂ</w:t>
      </w:r>
    </w:p>
    <w:p w:rsidR="00145D2C" w:rsidRPr="001554B5" w:rsidRDefault="00145D2C" w:rsidP="006C3DD5">
      <w:pPr>
        <w:pStyle w:val="Header"/>
        <w:tabs>
          <w:tab w:val="clear" w:pos="4320"/>
          <w:tab w:val="clear" w:pos="8640"/>
          <w:tab w:val="left" w:pos="540"/>
          <w:tab w:val="left" w:pos="720"/>
        </w:tabs>
        <w:ind w:left="709"/>
        <w:jc w:val="center"/>
        <w:rPr>
          <w:rFonts w:ascii="Cambria" w:hAnsi="Cambria"/>
          <w:b/>
          <w:szCs w:val="28"/>
          <w:lang w:val="it-IT"/>
        </w:rPr>
      </w:pPr>
      <w:r w:rsidRPr="001554B5">
        <w:rPr>
          <w:rFonts w:ascii="Cambria" w:hAnsi="Cambria"/>
          <w:b/>
          <w:szCs w:val="28"/>
          <w:lang w:val="it-IT"/>
        </w:rPr>
        <w:t>DE DRUMURI ARGE</w:t>
      </w:r>
      <w:r>
        <w:rPr>
          <w:rFonts w:ascii="Cambria" w:hAnsi="Cambria"/>
          <w:b/>
          <w:szCs w:val="28"/>
          <w:lang w:val="it-IT"/>
        </w:rPr>
        <w:t>Ş</w:t>
      </w:r>
      <w:r w:rsidRPr="001554B5">
        <w:rPr>
          <w:rFonts w:ascii="Cambria" w:hAnsi="Cambria"/>
          <w:b/>
          <w:szCs w:val="28"/>
          <w:lang w:val="it-IT"/>
        </w:rPr>
        <w:t xml:space="preserve"> R.A.</w:t>
      </w:r>
    </w:p>
    <w:p w:rsidR="00145D2C" w:rsidRPr="001554B5" w:rsidRDefault="00145D2C" w:rsidP="006C3DD5">
      <w:pPr>
        <w:pStyle w:val="Header"/>
        <w:tabs>
          <w:tab w:val="clear" w:pos="4320"/>
          <w:tab w:val="clear" w:pos="8640"/>
          <w:tab w:val="left" w:pos="540"/>
          <w:tab w:val="left" w:pos="720"/>
        </w:tabs>
        <w:ind w:left="709"/>
        <w:jc w:val="center"/>
        <w:rPr>
          <w:rFonts w:ascii="Cambria" w:hAnsi="Cambria"/>
          <w:b/>
          <w:szCs w:val="28"/>
          <w:lang w:val="it-IT"/>
        </w:rPr>
      </w:pPr>
      <w:r w:rsidRPr="001554B5">
        <w:rPr>
          <w:rFonts w:ascii="Cambria" w:hAnsi="Cambria"/>
          <w:b/>
          <w:szCs w:val="28"/>
          <w:lang w:val="it-IT"/>
        </w:rPr>
        <w:t>Str. George Co</w:t>
      </w:r>
      <w:r>
        <w:rPr>
          <w:rFonts w:ascii="Cambria" w:hAnsi="Cambria"/>
          <w:b/>
          <w:szCs w:val="28"/>
          <w:lang w:val="it-IT"/>
        </w:rPr>
        <w:t>ş</w:t>
      </w:r>
      <w:r w:rsidRPr="001554B5">
        <w:rPr>
          <w:rFonts w:ascii="Cambria" w:hAnsi="Cambria"/>
          <w:b/>
          <w:szCs w:val="28"/>
          <w:lang w:val="it-IT"/>
        </w:rPr>
        <w:t>buc nr. 40</w:t>
      </w:r>
    </w:p>
    <w:p w:rsidR="00145D2C" w:rsidRPr="001554B5" w:rsidRDefault="00145D2C" w:rsidP="006C3DD5">
      <w:pPr>
        <w:pStyle w:val="Header"/>
        <w:pBdr>
          <w:bottom w:val="single" w:sz="12" w:space="1" w:color="auto"/>
        </w:pBdr>
        <w:tabs>
          <w:tab w:val="clear" w:pos="4320"/>
          <w:tab w:val="clear" w:pos="8640"/>
          <w:tab w:val="left" w:pos="540"/>
          <w:tab w:val="left" w:pos="720"/>
        </w:tabs>
        <w:ind w:left="709"/>
        <w:jc w:val="center"/>
        <w:rPr>
          <w:rFonts w:ascii="Cambria" w:hAnsi="Cambria"/>
          <w:b/>
          <w:szCs w:val="28"/>
          <w:lang w:val="it-IT"/>
        </w:rPr>
      </w:pPr>
      <w:r w:rsidRPr="001554B5">
        <w:rPr>
          <w:rFonts w:ascii="Cambria" w:hAnsi="Cambria"/>
          <w:b/>
          <w:szCs w:val="28"/>
          <w:lang w:val="it-IT"/>
        </w:rPr>
        <w:t>Telefon/Fax 0248/280.958</w:t>
      </w:r>
    </w:p>
    <w:p w:rsidR="00145D2C" w:rsidRPr="001554B5" w:rsidRDefault="00145D2C" w:rsidP="002745FD">
      <w:pPr>
        <w:pStyle w:val="Header"/>
        <w:tabs>
          <w:tab w:val="clear" w:pos="4320"/>
          <w:tab w:val="clear" w:pos="8640"/>
          <w:tab w:val="left" w:pos="90"/>
          <w:tab w:val="left" w:pos="720"/>
        </w:tabs>
        <w:rPr>
          <w:rFonts w:ascii="Cambria" w:hAnsi="Cambria"/>
          <w:szCs w:val="28"/>
          <w:lang w:val="fr-FR"/>
        </w:rPr>
      </w:pPr>
    </w:p>
    <w:p w:rsidR="00145D2C" w:rsidRDefault="002745FD" w:rsidP="002745FD">
      <w:pPr>
        <w:pStyle w:val="Header"/>
        <w:tabs>
          <w:tab w:val="clear" w:pos="4320"/>
          <w:tab w:val="clear" w:pos="8640"/>
          <w:tab w:val="left" w:pos="90"/>
          <w:tab w:val="left" w:pos="720"/>
        </w:tabs>
        <w:ind w:left="709" w:right="-1260"/>
        <w:rPr>
          <w:rFonts w:ascii="Cambria" w:hAnsi="Cambria"/>
          <w:szCs w:val="28"/>
          <w:lang w:val="fr-FR"/>
        </w:rPr>
      </w:pPr>
      <w:r>
        <w:rPr>
          <w:rFonts w:ascii="Cambria" w:hAnsi="Cambria"/>
          <w:szCs w:val="28"/>
          <w:lang w:val="fr-FR"/>
        </w:rPr>
        <w:t xml:space="preserve">                                                                                                                           </w:t>
      </w:r>
      <w:proofErr w:type="spellStart"/>
      <w:r>
        <w:rPr>
          <w:rFonts w:ascii="Cambria" w:hAnsi="Cambria"/>
          <w:szCs w:val="28"/>
          <w:lang w:val="fr-FR"/>
        </w:rPr>
        <w:t>Anexa</w:t>
      </w:r>
      <w:proofErr w:type="spellEnd"/>
    </w:p>
    <w:p w:rsidR="002745FD" w:rsidRPr="001554B5" w:rsidRDefault="002745FD" w:rsidP="002745FD">
      <w:pPr>
        <w:pStyle w:val="Header"/>
        <w:tabs>
          <w:tab w:val="clear" w:pos="4320"/>
          <w:tab w:val="clear" w:pos="8640"/>
          <w:tab w:val="left" w:pos="90"/>
          <w:tab w:val="left" w:pos="720"/>
        </w:tabs>
        <w:ind w:left="709" w:right="-1260"/>
        <w:rPr>
          <w:rFonts w:ascii="Cambria" w:hAnsi="Cambria"/>
          <w:szCs w:val="28"/>
          <w:lang w:val="fr-FR"/>
        </w:rPr>
      </w:pPr>
      <w:r>
        <w:rPr>
          <w:rFonts w:ascii="Cambria" w:hAnsi="Cambria"/>
          <w:szCs w:val="28"/>
          <w:lang w:val="fr-FR"/>
        </w:rPr>
        <w:t xml:space="preserve">                                La </w:t>
      </w:r>
      <w:proofErr w:type="spellStart"/>
      <w:r>
        <w:rPr>
          <w:rFonts w:ascii="Cambria" w:hAnsi="Cambria"/>
          <w:szCs w:val="28"/>
          <w:lang w:val="fr-FR"/>
        </w:rPr>
        <w:t>Hotărârea</w:t>
      </w:r>
      <w:proofErr w:type="spellEnd"/>
      <w:r>
        <w:rPr>
          <w:rFonts w:ascii="Cambria" w:hAnsi="Cambria"/>
          <w:szCs w:val="28"/>
          <w:lang w:val="fr-FR"/>
        </w:rPr>
        <w:t xml:space="preserve"> </w:t>
      </w:r>
      <w:proofErr w:type="spellStart"/>
      <w:r>
        <w:rPr>
          <w:rFonts w:ascii="Cambria" w:hAnsi="Cambria"/>
          <w:szCs w:val="28"/>
          <w:lang w:val="fr-FR"/>
        </w:rPr>
        <w:t>Consiliului</w:t>
      </w:r>
      <w:proofErr w:type="spellEnd"/>
      <w:r>
        <w:rPr>
          <w:rFonts w:ascii="Cambria" w:hAnsi="Cambria"/>
          <w:szCs w:val="28"/>
          <w:lang w:val="fr-FR"/>
        </w:rPr>
        <w:t xml:space="preserve"> Județ</w:t>
      </w:r>
      <w:proofErr w:type="spellStart"/>
      <w:r>
        <w:rPr>
          <w:rFonts w:ascii="Cambria" w:hAnsi="Cambria"/>
          <w:szCs w:val="28"/>
          <w:lang w:val="fr-FR"/>
        </w:rPr>
        <w:t>ean</w:t>
      </w:r>
      <w:proofErr w:type="spellEnd"/>
      <w:r>
        <w:rPr>
          <w:rFonts w:ascii="Cambria" w:hAnsi="Cambria"/>
          <w:szCs w:val="28"/>
          <w:lang w:val="fr-FR"/>
        </w:rPr>
        <w:t xml:space="preserve"> </w:t>
      </w:r>
      <w:proofErr w:type="spellStart"/>
      <w:r>
        <w:rPr>
          <w:rFonts w:ascii="Cambria" w:hAnsi="Cambria"/>
          <w:szCs w:val="28"/>
          <w:lang w:val="fr-FR"/>
        </w:rPr>
        <w:t>Arge</w:t>
      </w:r>
      <w:proofErr w:type="spellEnd"/>
      <w:r>
        <w:rPr>
          <w:rFonts w:ascii="Cambria" w:hAnsi="Cambria"/>
          <w:szCs w:val="28"/>
          <w:lang w:val="fr-FR"/>
        </w:rPr>
        <w:t>ș ______/___________________</w:t>
      </w:r>
    </w:p>
    <w:p w:rsidR="002745FD" w:rsidRDefault="002745FD" w:rsidP="00145D2C">
      <w:pPr>
        <w:pStyle w:val="Heading8"/>
        <w:ind w:left="709" w:right="180"/>
        <w:rPr>
          <w:rFonts w:ascii="Cambria" w:hAnsi="Cambria"/>
          <w:szCs w:val="28"/>
        </w:rPr>
      </w:pPr>
    </w:p>
    <w:p w:rsidR="002745FD" w:rsidRDefault="002745FD" w:rsidP="00145D2C">
      <w:pPr>
        <w:pStyle w:val="Heading8"/>
        <w:ind w:left="709" w:right="180"/>
        <w:rPr>
          <w:rFonts w:ascii="Cambria" w:hAnsi="Cambria"/>
          <w:szCs w:val="28"/>
        </w:rPr>
      </w:pPr>
    </w:p>
    <w:p w:rsidR="002745FD" w:rsidRDefault="002745FD" w:rsidP="00145D2C">
      <w:pPr>
        <w:pStyle w:val="Heading8"/>
        <w:ind w:left="709" w:right="180"/>
        <w:rPr>
          <w:rFonts w:ascii="Cambria" w:hAnsi="Cambria"/>
          <w:szCs w:val="28"/>
        </w:rPr>
      </w:pPr>
    </w:p>
    <w:p w:rsidR="002745FD" w:rsidRDefault="002745FD" w:rsidP="00145D2C">
      <w:pPr>
        <w:pStyle w:val="Heading8"/>
        <w:ind w:left="709" w:right="180"/>
        <w:rPr>
          <w:rFonts w:ascii="Cambria" w:hAnsi="Cambria"/>
          <w:szCs w:val="28"/>
        </w:rPr>
      </w:pPr>
    </w:p>
    <w:p w:rsidR="00145D2C" w:rsidRPr="001554B5" w:rsidRDefault="00145D2C" w:rsidP="00145D2C">
      <w:pPr>
        <w:pStyle w:val="Heading8"/>
        <w:ind w:left="709" w:right="180"/>
        <w:rPr>
          <w:rFonts w:ascii="Cambria" w:hAnsi="Cambria"/>
          <w:szCs w:val="28"/>
        </w:rPr>
      </w:pPr>
      <w:r w:rsidRPr="001554B5">
        <w:rPr>
          <w:rFonts w:ascii="Cambria" w:hAnsi="Cambria"/>
          <w:szCs w:val="28"/>
        </w:rPr>
        <w:t>PLAN DE AC</w:t>
      </w:r>
      <w:r>
        <w:rPr>
          <w:rFonts w:ascii="Cambria" w:hAnsi="Cambria"/>
          <w:szCs w:val="28"/>
        </w:rPr>
        <w:t>Ţ</w:t>
      </w:r>
      <w:r w:rsidRPr="001554B5">
        <w:rPr>
          <w:rFonts w:ascii="Cambria" w:hAnsi="Cambria"/>
          <w:szCs w:val="28"/>
        </w:rPr>
        <w:t>IUNE</w:t>
      </w:r>
    </w:p>
    <w:p w:rsidR="00145D2C" w:rsidRPr="001554B5" w:rsidRDefault="00145D2C" w:rsidP="00145D2C">
      <w:pPr>
        <w:pStyle w:val="Heading2"/>
        <w:ind w:left="709" w:right="180"/>
        <w:rPr>
          <w:rFonts w:ascii="Cambria" w:hAnsi="Cambria"/>
          <w:b/>
          <w:bCs/>
          <w:szCs w:val="28"/>
        </w:rPr>
      </w:pPr>
      <w:r w:rsidRPr="001554B5">
        <w:rPr>
          <w:rFonts w:ascii="Cambria" w:hAnsi="Cambria"/>
          <w:b/>
          <w:bCs/>
          <w:szCs w:val="28"/>
        </w:rPr>
        <w:t xml:space="preserve">pentru prevenirea </w:t>
      </w:r>
      <w:r>
        <w:rPr>
          <w:rFonts w:ascii="Cambria" w:hAnsi="Cambria"/>
          <w:b/>
          <w:bCs/>
          <w:szCs w:val="28"/>
        </w:rPr>
        <w:t>ş</w:t>
      </w:r>
      <w:r w:rsidRPr="001554B5">
        <w:rPr>
          <w:rFonts w:ascii="Cambria" w:hAnsi="Cambria"/>
          <w:b/>
          <w:bCs/>
          <w:szCs w:val="28"/>
        </w:rPr>
        <w:t xml:space="preserve">i combaterea </w:t>
      </w:r>
      <w:r>
        <w:rPr>
          <w:rFonts w:ascii="Cambria" w:hAnsi="Cambria"/>
          <w:b/>
          <w:bCs/>
          <w:szCs w:val="28"/>
        </w:rPr>
        <w:t>î</w:t>
      </w:r>
      <w:r w:rsidRPr="001554B5">
        <w:rPr>
          <w:rFonts w:ascii="Cambria" w:hAnsi="Cambria"/>
          <w:b/>
          <w:bCs/>
          <w:szCs w:val="28"/>
        </w:rPr>
        <w:t>nz</w:t>
      </w:r>
      <w:r>
        <w:rPr>
          <w:rFonts w:ascii="Cambria" w:hAnsi="Cambria"/>
          <w:b/>
          <w:bCs/>
          <w:szCs w:val="28"/>
        </w:rPr>
        <w:t>ă</w:t>
      </w:r>
      <w:r w:rsidRPr="001554B5">
        <w:rPr>
          <w:rFonts w:ascii="Cambria" w:hAnsi="Cambria"/>
          <w:b/>
          <w:bCs/>
          <w:szCs w:val="28"/>
        </w:rPr>
        <w:t>pezirii</w:t>
      </w:r>
    </w:p>
    <w:p w:rsidR="00145D2C" w:rsidRPr="001554B5" w:rsidRDefault="00145D2C" w:rsidP="00145D2C">
      <w:pPr>
        <w:ind w:left="709" w:right="180"/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ş</w:t>
      </w:r>
      <w:r w:rsidRPr="001554B5">
        <w:rPr>
          <w:rFonts w:ascii="Cambria" w:hAnsi="Cambria"/>
          <w:b/>
          <w:bCs/>
          <w:sz w:val="28"/>
          <w:szCs w:val="28"/>
        </w:rPr>
        <w:t xml:space="preserve">i poleiului pe drumurile </w:t>
      </w:r>
      <w:r>
        <w:rPr>
          <w:rFonts w:ascii="Cambria" w:hAnsi="Cambria"/>
          <w:b/>
          <w:bCs/>
          <w:sz w:val="28"/>
          <w:szCs w:val="28"/>
        </w:rPr>
        <w:t>şi podurile judeţ</w:t>
      </w:r>
      <w:r w:rsidRPr="001554B5">
        <w:rPr>
          <w:rFonts w:ascii="Cambria" w:hAnsi="Cambria"/>
          <w:b/>
          <w:bCs/>
          <w:sz w:val="28"/>
          <w:szCs w:val="28"/>
        </w:rPr>
        <w:t>ene</w:t>
      </w:r>
    </w:p>
    <w:p w:rsidR="00145D2C" w:rsidRPr="001554B5" w:rsidRDefault="00145D2C" w:rsidP="00145D2C">
      <w:pPr>
        <w:ind w:left="709" w:right="180"/>
        <w:jc w:val="center"/>
        <w:rPr>
          <w:rFonts w:ascii="Cambria" w:hAnsi="Cambria"/>
          <w:b/>
          <w:bCs/>
          <w:sz w:val="28"/>
          <w:szCs w:val="28"/>
        </w:rPr>
      </w:pPr>
      <w:r w:rsidRPr="001554B5">
        <w:rPr>
          <w:rFonts w:ascii="Cambria" w:hAnsi="Cambria"/>
          <w:b/>
          <w:bCs/>
          <w:sz w:val="28"/>
          <w:szCs w:val="28"/>
        </w:rPr>
        <w:t>din jude</w:t>
      </w:r>
      <w:r>
        <w:rPr>
          <w:rFonts w:ascii="Cambria" w:hAnsi="Cambria"/>
          <w:b/>
          <w:bCs/>
          <w:sz w:val="28"/>
          <w:szCs w:val="28"/>
        </w:rPr>
        <w:t>ţ</w:t>
      </w:r>
      <w:r w:rsidRPr="001554B5">
        <w:rPr>
          <w:rFonts w:ascii="Cambria" w:hAnsi="Cambria"/>
          <w:b/>
          <w:bCs/>
          <w:sz w:val="28"/>
          <w:szCs w:val="28"/>
        </w:rPr>
        <w:t>ul Arge</w:t>
      </w:r>
      <w:r>
        <w:rPr>
          <w:rFonts w:ascii="Cambria" w:hAnsi="Cambria"/>
          <w:b/>
          <w:bCs/>
          <w:sz w:val="28"/>
          <w:szCs w:val="28"/>
        </w:rPr>
        <w:t>ş</w:t>
      </w:r>
      <w:r w:rsidRPr="001554B5">
        <w:rPr>
          <w:rFonts w:ascii="Cambria" w:hAnsi="Cambria"/>
          <w:b/>
          <w:bCs/>
          <w:sz w:val="28"/>
          <w:szCs w:val="28"/>
        </w:rPr>
        <w:t xml:space="preserve"> pentru iarna 201</w:t>
      </w:r>
      <w:r w:rsidR="00FB5F1A">
        <w:rPr>
          <w:rFonts w:ascii="Cambria" w:hAnsi="Cambria"/>
          <w:b/>
          <w:bCs/>
          <w:sz w:val="28"/>
          <w:szCs w:val="28"/>
        </w:rPr>
        <w:t>9 – 2020</w:t>
      </w:r>
    </w:p>
    <w:p w:rsidR="00145D2C" w:rsidRPr="007000FE" w:rsidRDefault="00145D2C" w:rsidP="00145D2C">
      <w:pPr>
        <w:ind w:left="709"/>
        <w:rPr>
          <w:rFonts w:ascii="Cambria" w:hAnsi="Cambria"/>
          <w:sz w:val="28"/>
        </w:rPr>
      </w:pPr>
    </w:p>
    <w:p w:rsidR="00145D2C" w:rsidRPr="007000FE" w:rsidRDefault="00145D2C" w:rsidP="00145D2C">
      <w:pPr>
        <w:ind w:left="709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ab/>
        <w:t>Modul de pregătire şi acţionare pe timp de iarnă, precum şi întocmirea planului de acţiune pe timpul iernii sunt în sarcina administratorului drumurilor conform prevederilor Normativului AND 525/2013.</w:t>
      </w:r>
    </w:p>
    <w:p w:rsidR="00145D2C" w:rsidRDefault="00145D2C" w:rsidP="00145D2C">
      <w:pPr>
        <w:pStyle w:val="BlockText"/>
        <w:ind w:left="709" w:right="183" w:firstLine="707"/>
        <w:jc w:val="both"/>
        <w:rPr>
          <w:rFonts w:ascii="Cambria" w:hAnsi="Cambria"/>
          <w:lang w:val="en-US"/>
        </w:rPr>
      </w:pPr>
      <w:r w:rsidRPr="007000FE">
        <w:rPr>
          <w:rFonts w:ascii="Cambria" w:hAnsi="Cambria"/>
        </w:rPr>
        <w:t>Re</w:t>
      </w:r>
      <w:r>
        <w:rPr>
          <w:rFonts w:ascii="Cambria" w:hAnsi="Cambria"/>
        </w:rPr>
        <w:t>ţeaua de drumuri judeţ</w:t>
      </w:r>
      <w:r w:rsidRPr="007000FE">
        <w:rPr>
          <w:rFonts w:ascii="Cambria" w:hAnsi="Cambria"/>
        </w:rPr>
        <w:t>ene are o lungime total</w:t>
      </w:r>
      <w:r>
        <w:rPr>
          <w:rFonts w:ascii="Cambria" w:hAnsi="Cambria"/>
        </w:rPr>
        <w:t>ă</w:t>
      </w:r>
      <w:r w:rsidRPr="007000FE">
        <w:rPr>
          <w:rFonts w:ascii="Cambria" w:hAnsi="Cambria"/>
        </w:rPr>
        <w:t xml:space="preserve"> de </w:t>
      </w:r>
      <w:r w:rsidRPr="003C6DE4">
        <w:rPr>
          <w:rFonts w:ascii="Cambria" w:hAnsi="Cambria"/>
          <w:b/>
        </w:rPr>
        <w:t xml:space="preserve">1.193,948 km </w:t>
      </w:r>
      <w:r>
        <w:rPr>
          <w:rFonts w:ascii="Cambria" w:hAnsi="Cambria"/>
        </w:rPr>
        <w:t>repartizati astfel</w:t>
      </w:r>
      <w:r>
        <w:rPr>
          <w:rFonts w:ascii="Cambria" w:hAnsi="Cambria"/>
          <w:lang w:val="en-US"/>
        </w:rPr>
        <w:t>:</w:t>
      </w:r>
    </w:p>
    <w:p w:rsidR="00145D2C" w:rsidRDefault="00145D2C" w:rsidP="00145D2C">
      <w:pPr>
        <w:pStyle w:val="BlockText"/>
        <w:ind w:left="709" w:right="183" w:firstLine="707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- District </w:t>
      </w:r>
      <w:proofErr w:type="spellStart"/>
      <w:r>
        <w:rPr>
          <w:rFonts w:ascii="Cambria" w:hAnsi="Cambria"/>
          <w:lang w:val="en-US"/>
        </w:rPr>
        <w:t>Piteşti</w:t>
      </w:r>
      <w:proofErr w:type="spellEnd"/>
      <w:r>
        <w:rPr>
          <w:rFonts w:ascii="Cambria" w:hAnsi="Cambria"/>
          <w:lang w:val="en-US"/>
        </w:rPr>
        <w:t xml:space="preserve"> -    274,646 km</w:t>
      </w:r>
    </w:p>
    <w:p w:rsidR="00145D2C" w:rsidRDefault="00145D2C" w:rsidP="00145D2C">
      <w:pPr>
        <w:pStyle w:val="BlockText"/>
        <w:ind w:left="709" w:right="183" w:firstLine="707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- District </w:t>
      </w:r>
      <w:proofErr w:type="spellStart"/>
      <w:r>
        <w:rPr>
          <w:rFonts w:ascii="Cambria" w:hAnsi="Cambria"/>
          <w:lang w:val="en-US"/>
        </w:rPr>
        <w:t>Cepari</w:t>
      </w:r>
      <w:proofErr w:type="spellEnd"/>
      <w:r>
        <w:rPr>
          <w:rFonts w:ascii="Cambria" w:hAnsi="Cambria"/>
          <w:lang w:val="en-US"/>
        </w:rPr>
        <w:t xml:space="preserve"> -     273,668 km</w:t>
      </w:r>
    </w:p>
    <w:p w:rsidR="00145D2C" w:rsidRDefault="00145D2C" w:rsidP="00145D2C">
      <w:pPr>
        <w:pStyle w:val="BlockText"/>
        <w:ind w:left="709" w:right="183" w:firstLine="707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- District </w:t>
      </w:r>
      <w:proofErr w:type="spellStart"/>
      <w:r>
        <w:rPr>
          <w:rFonts w:ascii="Cambria" w:hAnsi="Cambria"/>
          <w:lang w:val="en-US"/>
        </w:rPr>
        <w:t>Căteasca</w:t>
      </w:r>
      <w:proofErr w:type="spellEnd"/>
      <w:r>
        <w:rPr>
          <w:rFonts w:ascii="Cambria" w:hAnsi="Cambria"/>
          <w:lang w:val="en-US"/>
        </w:rPr>
        <w:t xml:space="preserve"> – 227,448 km</w:t>
      </w:r>
    </w:p>
    <w:p w:rsidR="00145D2C" w:rsidRDefault="00145D2C" w:rsidP="00145D2C">
      <w:pPr>
        <w:pStyle w:val="BlockText"/>
        <w:ind w:left="709" w:right="183" w:firstLine="707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- District </w:t>
      </w:r>
      <w:proofErr w:type="spellStart"/>
      <w:r>
        <w:rPr>
          <w:rFonts w:ascii="Cambria" w:hAnsi="Cambria"/>
          <w:lang w:val="en-US"/>
        </w:rPr>
        <w:t>Băjeşti</w:t>
      </w:r>
      <w:proofErr w:type="spellEnd"/>
      <w:r>
        <w:rPr>
          <w:rFonts w:ascii="Cambria" w:hAnsi="Cambria"/>
          <w:lang w:val="en-US"/>
        </w:rPr>
        <w:t xml:space="preserve"> –     207,552 km</w:t>
      </w:r>
    </w:p>
    <w:p w:rsidR="00145D2C" w:rsidRDefault="00145D2C" w:rsidP="00145D2C">
      <w:pPr>
        <w:pStyle w:val="BlockText"/>
        <w:ind w:left="709" w:right="183" w:firstLine="707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- District </w:t>
      </w:r>
      <w:proofErr w:type="spellStart"/>
      <w:r>
        <w:rPr>
          <w:rFonts w:ascii="Cambria" w:hAnsi="Cambria"/>
          <w:lang w:val="en-US"/>
        </w:rPr>
        <w:t>Hârseşti</w:t>
      </w:r>
      <w:proofErr w:type="spellEnd"/>
      <w:r>
        <w:rPr>
          <w:rFonts w:ascii="Cambria" w:hAnsi="Cambria"/>
          <w:lang w:val="en-US"/>
        </w:rPr>
        <w:t xml:space="preserve"> – 103,142 km</w:t>
      </w:r>
    </w:p>
    <w:p w:rsidR="00145D2C" w:rsidRPr="005F7FAE" w:rsidRDefault="00145D2C" w:rsidP="00145D2C">
      <w:pPr>
        <w:pStyle w:val="BlockText"/>
        <w:ind w:left="709" w:right="183" w:firstLine="707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- District </w:t>
      </w:r>
      <w:proofErr w:type="spellStart"/>
      <w:r>
        <w:rPr>
          <w:rFonts w:ascii="Cambria" w:hAnsi="Cambria"/>
          <w:lang w:val="en-US"/>
        </w:rPr>
        <w:t>Buzoeşti</w:t>
      </w:r>
      <w:proofErr w:type="spellEnd"/>
      <w:r>
        <w:rPr>
          <w:rFonts w:ascii="Cambria" w:hAnsi="Cambria"/>
          <w:lang w:val="en-US"/>
        </w:rPr>
        <w:t xml:space="preserve"> – 107,492 km</w:t>
      </w:r>
    </w:p>
    <w:p w:rsidR="00145D2C" w:rsidRPr="007000FE" w:rsidRDefault="00145D2C" w:rsidP="00145D2C">
      <w:pPr>
        <w:pStyle w:val="BlockText"/>
        <w:ind w:left="709" w:right="183" w:firstLine="707"/>
        <w:jc w:val="both"/>
        <w:rPr>
          <w:rFonts w:ascii="Cambria" w:hAnsi="Cambria"/>
        </w:rPr>
      </w:pPr>
      <w:r w:rsidRPr="007000FE">
        <w:rPr>
          <w:rFonts w:ascii="Cambria" w:hAnsi="Cambria"/>
        </w:rPr>
        <w:t>Sectoarele de drumuri jude</w:t>
      </w:r>
      <w:r>
        <w:rPr>
          <w:rFonts w:ascii="Cambria" w:hAnsi="Cambria"/>
        </w:rPr>
        <w:t>ţ</w:t>
      </w:r>
      <w:r w:rsidRPr="007000FE">
        <w:rPr>
          <w:rFonts w:ascii="Cambria" w:hAnsi="Cambria"/>
        </w:rPr>
        <w:t xml:space="preserve">ene au fost repartizate pe 6 districte </w:t>
      </w:r>
      <w:r>
        <w:rPr>
          <w:rFonts w:ascii="Cambria" w:hAnsi="Cambria"/>
        </w:rPr>
        <w:t>ş</w:t>
      </w:r>
      <w:r w:rsidRPr="007000FE">
        <w:rPr>
          <w:rFonts w:ascii="Cambria" w:hAnsi="Cambria"/>
        </w:rPr>
        <w:t xml:space="preserve">i </w:t>
      </w:r>
      <w:r>
        <w:rPr>
          <w:rFonts w:ascii="Cambria" w:hAnsi="Cambria"/>
        </w:rPr>
        <w:t>î</w:t>
      </w:r>
      <w:r w:rsidRPr="007000FE">
        <w:rPr>
          <w:rFonts w:ascii="Cambria" w:hAnsi="Cambria"/>
        </w:rPr>
        <w:t>mp</w:t>
      </w:r>
      <w:r>
        <w:rPr>
          <w:rFonts w:ascii="Cambria" w:hAnsi="Cambria"/>
        </w:rPr>
        <w:t>ă</w:t>
      </w:r>
      <w:r w:rsidRPr="007000FE">
        <w:rPr>
          <w:rFonts w:ascii="Cambria" w:hAnsi="Cambria"/>
        </w:rPr>
        <w:t>r</w:t>
      </w:r>
      <w:r>
        <w:rPr>
          <w:rFonts w:ascii="Cambria" w:hAnsi="Cambria"/>
        </w:rPr>
        <w:t>ţ</w:t>
      </w:r>
      <w:r w:rsidRPr="007000FE">
        <w:rPr>
          <w:rFonts w:ascii="Cambria" w:hAnsi="Cambria"/>
        </w:rPr>
        <w:t>ite   pe 4 niveluri de viabilitate, astfel :</w:t>
      </w:r>
    </w:p>
    <w:p w:rsidR="00145D2C" w:rsidRPr="007000FE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 w:rsidRPr="007000FE">
        <w:rPr>
          <w:rFonts w:ascii="Cambria" w:hAnsi="Cambria"/>
          <w:b/>
          <w:sz w:val="28"/>
        </w:rPr>
        <w:t>Nivelul I de viabilitate</w:t>
      </w:r>
      <w:r>
        <w:rPr>
          <w:rFonts w:ascii="Cambria" w:hAnsi="Cambria"/>
          <w:b/>
          <w:sz w:val="28"/>
        </w:rPr>
        <w:t>= 115,</w:t>
      </w:r>
      <w:r w:rsidR="006C3DD5">
        <w:rPr>
          <w:rFonts w:ascii="Cambria" w:hAnsi="Cambria"/>
          <w:b/>
          <w:sz w:val="28"/>
        </w:rPr>
        <w:t>14</w:t>
      </w:r>
      <w:r>
        <w:rPr>
          <w:rFonts w:ascii="Cambria" w:hAnsi="Cambria"/>
          <w:b/>
          <w:sz w:val="28"/>
        </w:rPr>
        <w:t>0 km</w:t>
      </w:r>
      <w:r w:rsidRPr="007000FE">
        <w:rPr>
          <w:rFonts w:ascii="Cambria" w:hAnsi="Cambria"/>
          <w:sz w:val="28"/>
        </w:rPr>
        <w:t xml:space="preserve"> necesit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desz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pezire </w:t>
      </w: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>n termen de 10 ore pentru minimum o band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de circula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ie si 2 – 4 zile pentru eliberarea ambelor benzi de circula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ie.</w:t>
      </w:r>
    </w:p>
    <w:p w:rsidR="00145D2C" w:rsidRPr="007000FE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 w:rsidRPr="007000FE">
        <w:rPr>
          <w:rFonts w:ascii="Cambria" w:hAnsi="Cambria"/>
          <w:b/>
          <w:sz w:val="28"/>
        </w:rPr>
        <w:t>Nivelul II de viabilitate</w:t>
      </w:r>
      <w:r>
        <w:rPr>
          <w:rFonts w:ascii="Cambria" w:hAnsi="Cambria"/>
          <w:b/>
          <w:sz w:val="28"/>
        </w:rPr>
        <w:t xml:space="preserve">= </w:t>
      </w:r>
      <w:r w:rsidR="006C3DD5">
        <w:rPr>
          <w:rFonts w:ascii="Cambria" w:hAnsi="Cambria"/>
          <w:b/>
          <w:sz w:val="28"/>
        </w:rPr>
        <w:t>484,295</w:t>
      </w:r>
      <w:r>
        <w:rPr>
          <w:rFonts w:ascii="Cambria" w:hAnsi="Cambria"/>
          <w:b/>
          <w:sz w:val="28"/>
        </w:rPr>
        <w:t xml:space="preserve"> km</w:t>
      </w:r>
      <w:r w:rsidRPr="007000FE">
        <w:rPr>
          <w:rFonts w:ascii="Cambria" w:hAnsi="Cambria"/>
          <w:sz w:val="28"/>
        </w:rPr>
        <w:t xml:space="preserve"> necesit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desz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pezire </w:t>
      </w: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>n  1 – 2 zile pentru minimum o band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de circula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ie</w:t>
      </w:r>
      <w:r w:rsidR="006B61BF">
        <w:rPr>
          <w:rFonts w:ascii="Cambria" w:hAnsi="Cambria"/>
          <w:sz w:val="28"/>
        </w:rPr>
        <w:t xml:space="preserve"> </w:t>
      </w:r>
      <w:r w:rsidRPr="007000FE">
        <w:rPr>
          <w:rFonts w:ascii="Cambria" w:hAnsi="Cambria"/>
          <w:sz w:val="28"/>
        </w:rPr>
        <w:t>si 4 – 6 zile pentru eliberarea ambelor benzi de circula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ie.</w:t>
      </w:r>
    </w:p>
    <w:p w:rsidR="00145D2C" w:rsidRPr="007000FE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 w:rsidRPr="007000FE">
        <w:rPr>
          <w:rFonts w:ascii="Cambria" w:hAnsi="Cambria"/>
          <w:b/>
          <w:sz w:val="28"/>
        </w:rPr>
        <w:t>Nivelul III de viabilitate</w:t>
      </w:r>
      <w:r w:rsidRPr="007000FE">
        <w:rPr>
          <w:rFonts w:ascii="Cambria" w:hAnsi="Cambria"/>
          <w:sz w:val="28"/>
        </w:rPr>
        <w:t xml:space="preserve"> </w:t>
      </w:r>
      <w:r w:rsidRPr="005F7FAE">
        <w:rPr>
          <w:rFonts w:ascii="Cambria" w:hAnsi="Cambria"/>
          <w:b/>
          <w:sz w:val="28"/>
        </w:rPr>
        <w:t xml:space="preserve">= </w:t>
      </w:r>
      <w:r w:rsidR="006C3DD5">
        <w:rPr>
          <w:rFonts w:ascii="Cambria" w:hAnsi="Cambria"/>
          <w:b/>
          <w:sz w:val="28"/>
        </w:rPr>
        <w:t>475,528</w:t>
      </w:r>
      <w:r>
        <w:rPr>
          <w:rFonts w:ascii="Cambria" w:hAnsi="Cambria"/>
          <w:sz w:val="28"/>
        </w:rPr>
        <w:t xml:space="preserve"> </w:t>
      </w:r>
      <w:r w:rsidRPr="00B23F1D">
        <w:rPr>
          <w:rFonts w:ascii="Cambria" w:hAnsi="Cambria"/>
          <w:b/>
          <w:sz w:val="28"/>
        </w:rPr>
        <w:t xml:space="preserve">km </w:t>
      </w:r>
      <w:r w:rsidRPr="007000FE">
        <w:rPr>
          <w:rFonts w:ascii="Cambria" w:hAnsi="Cambria"/>
          <w:sz w:val="28"/>
        </w:rPr>
        <w:t>necesita o interven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ie de 4 zile pentru o band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 </w:t>
      </w:r>
      <w:r>
        <w:rPr>
          <w:rFonts w:ascii="Cambria" w:hAnsi="Cambria"/>
          <w:sz w:val="28"/>
        </w:rPr>
        <w:t>ş</w:t>
      </w:r>
      <w:r w:rsidRPr="007000FE">
        <w:rPr>
          <w:rFonts w:ascii="Cambria" w:hAnsi="Cambria"/>
          <w:sz w:val="28"/>
        </w:rPr>
        <w:t>i 7 – 10 zile pentru ambele benzi de circula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ie.</w:t>
      </w:r>
    </w:p>
    <w:p w:rsidR="00145D2C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>
        <w:rPr>
          <w:rFonts w:ascii="Cambria" w:hAnsi="Cambria"/>
          <w:b/>
          <w:sz w:val="28"/>
        </w:rPr>
        <w:t>N</w:t>
      </w:r>
      <w:r w:rsidRPr="007000FE">
        <w:rPr>
          <w:rFonts w:ascii="Cambria" w:hAnsi="Cambria"/>
          <w:b/>
          <w:sz w:val="28"/>
        </w:rPr>
        <w:t>ivelul IV de viabilitate</w:t>
      </w:r>
      <w:r w:rsidRPr="007000FE">
        <w:rPr>
          <w:rFonts w:ascii="Cambria" w:hAnsi="Cambria"/>
          <w:sz w:val="28"/>
        </w:rPr>
        <w:t xml:space="preserve"> </w:t>
      </w:r>
      <w:r w:rsidRPr="005F7FAE">
        <w:rPr>
          <w:rFonts w:ascii="Cambria" w:hAnsi="Cambria"/>
          <w:b/>
          <w:sz w:val="28"/>
        </w:rPr>
        <w:t xml:space="preserve">= </w:t>
      </w:r>
      <w:r w:rsidR="006C3DD5">
        <w:rPr>
          <w:rFonts w:ascii="Cambria" w:hAnsi="Cambria"/>
          <w:b/>
          <w:sz w:val="28"/>
        </w:rPr>
        <w:t>95,900</w:t>
      </w:r>
      <w:r>
        <w:rPr>
          <w:rFonts w:ascii="Cambria" w:hAnsi="Cambria"/>
          <w:sz w:val="28"/>
        </w:rPr>
        <w:t xml:space="preserve"> </w:t>
      </w:r>
      <w:r w:rsidRPr="00B23F1D">
        <w:rPr>
          <w:rFonts w:ascii="Cambria" w:hAnsi="Cambria"/>
          <w:b/>
          <w:sz w:val="28"/>
        </w:rPr>
        <w:t>km</w:t>
      </w:r>
      <w:r w:rsidRPr="007000FE">
        <w:rPr>
          <w:rFonts w:ascii="Cambria" w:hAnsi="Cambria"/>
          <w:sz w:val="28"/>
        </w:rPr>
        <w:t xml:space="preserve">, la care cheltuielile necesare </w:t>
      </w: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>ntre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inerii pe timpul iernii sunt nejustificate economic, desz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>pezirea lor sau combaterea lunecu</w:t>
      </w:r>
      <w:r>
        <w:rPr>
          <w:rFonts w:ascii="Cambria" w:hAnsi="Cambria"/>
          <w:sz w:val="28"/>
        </w:rPr>
        <w:t>ş</w:t>
      </w:r>
      <w:r w:rsidRPr="007000FE">
        <w:rPr>
          <w:rFonts w:ascii="Cambria" w:hAnsi="Cambria"/>
          <w:sz w:val="28"/>
        </w:rPr>
        <w:t xml:space="preserve">ului se va efectua numai </w:t>
      </w: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>n cazuri deosebite, c</w:t>
      </w:r>
      <w:r>
        <w:rPr>
          <w:rFonts w:ascii="Cambria" w:hAnsi="Cambria"/>
          <w:sz w:val="28"/>
        </w:rPr>
        <w:t>â</w:t>
      </w:r>
      <w:r w:rsidRPr="007000FE">
        <w:rPr>
          <w:rFonts w:ascii="Cambria" w:hAnsi="Cambria"/>
          <w:sz w:val="28"/>
        </w:rPr>
        <w:t>nd situa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ia o impune (</w:t>
      </w: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>nchiderea altor sectoare de drum de nivel superior de viabilitate cu imposibilitatea ca acestea s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poat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fi deschise </w:t>
      </w: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 xml:space="preserve">ntr-un timp mai scurt ca cel de nivel IV, prin care se poate rezolva accesul </w:t>
      </w: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>n zon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>).</w:t>
      </w:r>
    </w:p>
    <w:p w:rsidR="00145D2C" w:rsidRPr="005F7FAE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lastRenderedPageBreak/>
        <w:t>Î</w:t>
      </w:r>
      <w:r w:rsidRPr="005F7FAE">
        <w:rPr>
          <w:rFonts w:ascii="Cambria" w:hAnsi="Cambria"/>
          <w:sz w:val="28"/>
        </w:rPr>
        <w:t>n func</w:t>
      </w:r>
      <w:r>
        <w:rPr>
          <w:rFonts w:ascii="Cambria" w:hAnsi="Cambria"/>
          <w:sz w:val="28"/>
        </w:rPr>
        <w:t>ţ</w:t>
      </w:r>
      <w:r w:rsidRPr="005F7FAE">
        <w:rPr>
          <w:rFonts w:ascii="Cambria" w:hAnsi="Cambria"/>
          <w:sz w:val="28"/>
        </w:rPr>
        <w:t>ie de acestea administratorul drumurilor organizeaz</w:t>
      </w:r>
      <w:r>
        <w:rPr>
          <w:rFonts w:ascii="Cambria" w:hAnsi="Cambria"/>
          <w:sz w:val="28"/>
        </w:rPr>
        <w:t>ă</w:t>
      </w:r>
      <w:r w:rsidRPr="005F7FAE">
        <w:rPr>
          <w:rFonts w:ascii="Cambria" w:hAnsi="Cambria"/>
          <w:sz w:val="28"/>
        </w:rPr>
        <w:t xml:space="preserve"> unit</w:t>
      </w:r>
      <w:r>
        <w:rPr>
          <w:rFonts w:ascii="Cambria" w:hAnsi="Cambria"/>
          <w:sz w:val="28"/>
        </w:rPr>
        <w:t>ăţ</w:t>
      </w:r>
      <w:r w:rsidRPr="005F7FAE">
        <w:rPr>
          <w:rFonts w:ascii="Cambria" w:hAnsi="Cambria"/>
          <w:sz w:val="28"/>
        </w:rPr>
        <w:t>ile operative de ac</w:t>
      </w:r>
      <w:r>
        <w:rPr>
          <w:rFonts w:ascii="Cambria" w:hAnsi="Cambria"/>
          <w:sz w:val="28"/>
        </w:rPr>
        <w:t>ţ</w:t>
      </w:r>
      <w:r w:rsidRPr="005F7FAE">
        <w:rPr>
          <w:rFonts w:ascii="Cambria" w:hAnsi="Cambria"/>
          <w:sz w:val="28"/>
        </w:rPr>
        <w:t xml:space="preserve">iune </w:t>
      </w:r>
      <w:r>
        <w:rPr>
          <w:rFonts w:ascii="Cambria" w:hAnsi="Cambria"/>
          <w:sz w:val="28"/>
        </w:rPr>
        <w:t>ş</w:t>
      </w:r>
      <w:r w:rsidRPr="005F7FAE">
        <w:rPr>
          <w:rFonts w:ascii="Cambria" w:hAnsi="Cambria"/>
          <w:sz w:val="28"/>
        </w:rPr>
        <w:t xml:space="preserve">i le va dota cu utilaje </w:t>
      </w:r>
      <w:r>
        <w:rPr>
          <w:rFonts w:ascii="Cambria" w:hAnsi="Cambria"/>
          <w:sz w:val="28"/>
        </w:rPr>
        <w:t>ş</w:t>
      </w:r>
      <w:r w:rsidRPr="005F7FAE">
        <w:rPr>
          <w:rFonts w:ascii="Cambria" w:hAnsi="Cambria"/>
          <w:sz w:val="28"/>
        </w:rPr>
        <w:t>i echipamente de interven</w:t>
      </w:r>
      <w:r>
        <w:rPr>
          <w:rFonts w:ascii="Cambria" w:hAnsi="Cambria"/>
          <w:sz w:val="28"/>
        </w:rPr>
        <w:t>ţ</w:t>
      </w:r>
      <w:r w:rsidRPr="005F7FAE">
        <w:rPr>
          <w:rFonts w:ascii="Cambria" w:hAnsi="Cambria"/>
          <w:sz w:val="28"/>
        </w:rPr>
        <w:t xml:space="preserve">ie. </w:t>
      </w:r>
    </w:p>
    <w:p w:rsidR="00145D2C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 w:rsidRPr="005F7FAE">
        <w:rPr>
          <w:rFonts w:ascii="Cambria" w:hAnsi="Cambria"/>
          <w:sz w:val="28"/>
        </w:rPr>
        <w:t>Astfel s-a stabilit c</w:t>
      </w:r>
      <w:r>
        <w:rPr>
          <w:rFonts w:ascii="Cambria" w:hAnsi="Cambria"/>
          <w:sz w:val="28"/>
        </w:rPr>
        <w:t>ă</w:t>
      </w:r>
      <w:r w:rsidR="006C3DD5">
        <w:rPr>
          <w:rFonts w:ascii="Cambria" w:hAnsi="Cambria"/>
          <w:sz w:val="28"/>
        </w:rPr>
        <w:t xml:space="preserve"> sunt necesare un numar de 121</w:t>
      </w:r>
      <w:r w:rsidRPr="005F7FAE">
        <w:rPr>
          <w:rFonts w:ascii="Cambria" w:hAnsi="Cambria"/>
          <w:sz w:val="28"/>
        </w:rPr>
        <w:t xml:space="preserve"> de utilaje repartizate pe districte.</w:t>
      </w:r>
    </w:p>
    <w:p w:rsidR="00145D2C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</w:p>
    <w:p w:rsidR="00145D2C" w:rsidRPr="00435079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 w:rsidRPr="00435079">
        <w:rPr>
          <w:rFonts w:ascii="Cambria" w:hAnsi="Cambria"/>
          <w:sz w:val="28"/>
        </w:rPr>
        <w:t xml:space="preserve">Buldozer </w:t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  <w:t xml:space="preserve">                1</w:t>
      </w:r>
      <w:r w:rsidR="00533549">
        <w:rPr>
          <w:rFonts w:ascii="Cambria" w:hAnsi="Cambria"/>
          <w:sz w:val="28"/>
        </w:rPr>
        <w:t>buc</w:t>
      </w:r>
    </w:p>
    <w:p w:rsidR="00145D2C" w:rsidRPr="00435079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 w:rsidRPr="00435079">
        <w:rPr>
          <w:rFonts w:ascii="Cambria" w:hAnsi="Cambria"/>
          <w:sz w:val="28"/>
        </w:rPr>
        <w:t>Autobasculantă 16 t cu lama</w:t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  <w:t xml:space="preserve">                </w:t>
      </w:r>
      <w:r w:rsidR="00435079" w:rsidRPr="00435079">
        <w:rPr>
          <w:rFonts w:ascii="Cambria" w:hAnsi="Cambria"/>
          <w:sz w:val="28"/>
        </w:rPr>
        <w:t>1</w:t>
      </w:r>
      <w:r w:rsidR="00533549">
        <w:rPr>
          <w:rFonts w:ascii="Cambria" w:hAnsi="Cambria"/>
          <w:sz w:val="28"/>
        </w:rPr>
        <w:t>buc</w:t>
      </w:r>
    </w:p>
    <w:p w:rsidR="00145D2C" w:rsidRPr="00435079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 w:rsidRPr="00435079">
        <w:rPr>
          <w:rFonts w:ascii="Cambria" w:hAnsi="Cambria"/>
          <w:sz w:val="28"/>
        </w:rPr>
        <w:t>Tractor echipat cu lamă pentru zăpadă</w:t>
      </w:r>
      <w:r w:rsidRPr="00435079">
        <w:rPr>
          <w:rFonts w:ascii="Cambria" w:hAnsi="Cambria"/>
          <w:sz w:val="28"/>
        </w:rPr>
        <w:tab/>
        <w:t xml:space="preserve">                </w:t>
      </w:r>
      <w:r w:rsidR="00435079" w:rsidRPr="00435079">
        <w:rPr>
          <w:rFonts w:ascii="Cambria" w:hAnsi="Cambria"/>
          <w:sz w:val="28"/>
        </w:rPr>
        <w:t>9</w:t>
      </w:r>
      <w:r w:rsidR="00533549">
        <w:rPr>
          <w:rFonts w:ascii="Cambria" w:hAnsi="Cambria"/>
          <w:sz w:val="28"/>
        </w:rPr>
        <w:t>buc</w:t>
      </w:r>
    </w:p>
    <w:p w:rsidR="00145D2C" w:rsidRPr="00435079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 w:rsidRPr="00435079">
        <w:rPr>
          <w:rFonts w:ascii="Cambria" w:hAnsi="Cambria"/>
          <w:sz w:val="28"/>
        </w:rPr>
        <w:t>Autogreder</w:t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  <w:t xml:space="preserve">              </w:t>
      </w:r>
      <w:r w:rsidR="00435079">
        <w:rPr>
          <w:rFonts w:ascii="Cambria" w:hAnsi="Cambria"/>
          <w:sz w:val="28"/>
        </w:rPr>
        <w:t xml:space="preserve">  </w:t>
      </w:r>
      <w:r w:rsidR="00435079" w:rsidRPr="00435079">
        <w:rPr>
          <w:rFonts w:ascii="Cambria" w:hAnsi="Cambria"/>
          <w:sz w:val="28"/>
        </w:rPr>
        <w:t>8</w:t>
      </w:r>
      <w:r w:rsidR="00533549">
        <w:rPr>
          <w:rFonts w:ascii="Cambria" w:hAnsi="Cambria"/>
          <w:sz w:val="28"/>
        </w:rPr>
        <w:t>buc</w:t>
      </w:r>
    </w:p>
    <w:p w:rsidR="00145D2C" w:rsidRPr="00435079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 w:rsidRPr="00435079">
        <w:rPr>
          <w:rFonts w:ascii="Cambria" w:hAnsi="Cambria"/>
          <w:sz w:val="28"/>
        </w:rPr>
        <w:t xml:space="preserve">Încărcător frontal        </w:t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  <w:t xml:space="preserve">              1</w:t>
      </w:r>
      <w:r w:rsidR="00435079" w:rsidRPr="00435079">
        <w:rPr>
          <w:rFonts w:ascii="Cambria" w:hAnsi="Cambria"/>
          <w:sz w:val="28"/>
        </w:rPr>
        <w:t>2</w:t>
      </w:r>
      <w:r w:rsidR="00533549">
        <w:rPr>
          <w:rFonts w:ascii="Cambria" w:hAnsi="Cambria"/>
          <w:sz w:val="28"/>
        </w:rPr>
        <w:t>buc</w:t>
      </w:r>
    </w:p>
    <w:p w:rsidR="00145D2C" w:rsidRPr="00435079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 w:rsidRPr="00435079">
        <w:rPr>
          <w:rFonts w:ascii="Cambria" w:hAnsi="Cambria"/>
          <w:sz w:val="28"/>
        </w:rPr>
        <w:t>Utilaj multifuncţional cu lamă şi RNSP</w:t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  <w:t xml:space="preserve"> </w:t>
      </w:r>
      <w:r w:rsidR="00435079">
        <w:rPr>
          <w:rFonts w:ascii="Cambria" w:hAnsi="Cambria"/>
          <w:sz w:val="28"/>
        </w:rPr>
        <w:t xml:space="preserve">  </w:t>
      </w:r>
      <w:r w:rsidR="00D46E05">
        <w:rPr>
          <w:rFonts w:ascii="Cambria" w:hAnsi="Cambria"/>
          <w:sz w:val="28"/>
        </w:rPr>
        <w:t xml:space="preserve"> </w:t>
      </w:r>
      <w:r w:rsidRPr="00435079">
        <w:rPr>
          <w:rFonts w:ascii="Cambria" w:hAnsi="Cambria"/>
          <w:sz w:val="28"/>
        </w:rPr>
        <w:t xml:space="preserve"> </w:t>
      </w:r>
      <w:r w:rsidR="00435079" w:rsidRPr="00435079">
        <w:rPr>
          <w:rFonts w:ascii="Cambria" w:hAnsi="Cambria"/>
          <w:sz w:val="28"/>
        </w:rPr>
        <w:t>2</w:t>
      </w:r>
      <w:r w:rsidR="00533549">
        <w:rPr>
          <w:rFonts w:ascii="Cambria" w:hAnsi="Cambria"/>
          <w:sz w:val="28"/>
        </w:rPr>
        <w:t>buc</w:t>
      </w:r>
    </w:p>
    <w:p w:rsidR="00145D2C" w:rsidRPr="00435079" w:rsidRDefault="00435079" w:rsidP="00145D2C">
      <w:pPr>
        <w:ind w:left="709" w:right="183" w:firstLine="707"/>
        <w:jc w:val="both"/>
        <w:rPr>
          <w:rFonts w:ascii="Cambria" w:hAnsi="Cambria"/>
          <w:sz w:val="28"/>
        </w:rPr>
      </w:pPr>
      <w:r w:rsidRPr="00435079">
        <w:rPr>
          <w:rFonts w:ascii="Cambria" w:hAnsi="Cambria"/>
          <w:sz w:val="28"/>
        </w:rPr>
        <w:t>Buldoexcavator</w:t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  <w:t xml:space="preserve">  22</w:t>
      </w:r>
      <w:r w:rsidR="00533549">
        <w:rPr>
          <w:rFonts w:ascii="Cambria" w:hAnsi="Cambria"/>
          <w:sz w:val="28"/>
        </w:rPr>
        <w:t>buc</w:t>
      </w:r>
    </w:p>
    <w:p w:rsidR="00145D2C" w:rsidRPr="00435079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 w:rsidRPr="00435079">
        <w:rPr>
          <w:rFonts w:ascii="Cambria" w:hAnsi="Cambria"/>
          <w:sz w:val="28"/>
        </w:rPr>
        <w:t>ATB cu lamă si RNSP</w:t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  <w:t xml:space="preserve">                         </w:t>
      </w:r>
      <w:r w:rsidR="00435079" w:rsidRPr="00435079">
        <w:rPr>
          <w:rFonts w:ascii="Cambria" w:hAnsi="Cambria"/>
          <w:sz w:val="28"/>
        </w:rPr>
        <w:t>19</w:t>
      </w:r>
      <w:r w:rsidR="00533549">
        <w:rPr>
          <w:rFonts w:ascii="Cambria" w:hAnsi="Cambria"/>
          <w:sz w:val="28"/>
        </w:rPr>
        <w:t>buc</w:t>
      </w:r>
    </w:p>
    <w:p w:rsidR="00145D2C" w:rsidRPr="00435079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 w:rsidRPr="00435079">
        <w:rPr>
          <w:rFonts w:ascii="Cambria" w:hAnsi="Cambria"/>
          <w:sz w:val="28"/>
        </w:rPr>
        <w:t>Autoutilitară</w:t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  <w:t xml:space="preserve">     </w:t>
      </w:r>
      <w:r w:rsidR="00435079" w:rsidRPr="00435079">
        <w:rPr>
          <w:rFonts w:ascii="Cambria" w:hAnsi="Cambria"/>
          <w:sz w:val="28"/>
        </w:rPr>
        <w:t>6</w:t>
      </w:r>
      <w:r w:rsidR="00533549">
        <w:rPr>
          <w:rFonts w:ascii="Cambria" w:hAnsi="Cambria"/>
          <w:sz w:val="28"/>
        </w:rPr>
        <w:t>buc</w:t>
      </w:r>
    </w:p>
    <w:p w:rsidR="00145D2C" w:rsidRPr="00435079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 w:rsidRPr="00435079">
        <w:rPr>
          <w:rFonts w:ascii="Cambria" w:hAnsi="Cambria"/>
          <w:sz w:val="28"/>
        </w:rPr>
        <w:t>Autofreză zăpadă</w:t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  <w:t xml:space="preserve">                 3</w:t>
      </w:r>
      <w:r w:rsidR="00533549">
        <w:rPr>
          <w:rFonts w:ascii="Cambria" w:hAnsi="Cambria"/>
          <w:sz w:val="28"/>
        </w:rPr>
        <w:t>buc</w:t>
      </w:r>
    </w:p>
    <w:p w:rsidR="00D46E05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 w:rsidRPr="00435079">
        <w:rPr>
          <w:rFonts w:ascii="Cambria" w:hAnsi="Cambria"/>
          <w:sz w:val="28"/>
        </w:rPr>
        <w:t>Autoremorcher</w:t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</w:r>
      <w:r w:rsidRPr="00435079">
        <w:rPr>
          <w:rFonts w:ascii="Cambria" w:hAnsi="Cambria"/>
          <w:sz w:val="28"/>
        </w:rPr>
        <w:tab/>
      </w:r>
      <w:r w:rsidR="00435079" w:rsidRPr="00435079">
        <w:rPr>
          <w:rFonts w:ascii="Cambria" w:hAnsi="Cambria"/>
          <w:sz w:val="28"/>
        </w:rPr>
        <w:t xml:space="preserve">                 5</w:t>
      </w:r>
      <w:r w:rsidR="00533549">
        <w:rPr>
          <w:rFonts w:ascii="Cambria" w:hAnsi="Cambria"/>
          <w:sz w:val="28"/>
        </w:rPr>
        <w:t>buc</w:t>
      </w:r>
      <w:r w:rsidRPr="00435079">
        <w:rPr>
          <w:rFonts w:ascii="Cambria" w:hAnsi="Cambria"/>
          <w:sz w:val="28"/>
        </w:rPr>
        <w:t xml:space="preserve">     </w:t>
      </w:r>
    </w:p>
    <w:p w:rsidR="00D46E05" w:rsidRDefault="00D46E05" w:rsidP="00145D2C">
      <w:pPr>
        <w:ind w:left="709" w:right="183" w:firstLine="707"/>
        <w:jc w:val="both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Excavator                                                                              2</w:t>
      </w:r>
      <w:r w:rsidR="00533549">
        <w:rPr>
          <w:rFonts w:ascii="Cambria" w:hAnsi="Cambria"/>
          <w:sz w:val="28"/>
        </w:rPr>
        <w:t>buc</w:t>
      </w:r>
    </w:p>
    <w:p w:rsidR="00D46E05" w:rsidRDefault="00D46E05" w:rsidP="00145D2C">
      <w:pPr>
        <w:ind w:left="709" w:right="183" w:firstLine="707"/>
        <w:jc w:val="both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Autoexcavator                                                                     1</w:t>
      </w:r>
      <w:r w:rsidR="00533549">
        <w:rPr>
          <w:rFonts w:ascii="Cambria" w:hAnsi="Cambria"/>
          <w:sz w:val="28"/>
        </w:rPr>
        <w:t>buc</w:t>
      </w:r>
    </w:p>
    <w:p w:rsidR="00435079" w:rsidRPr="00435079" w:rsidRDefault="006B61BF" w:rsidP="00145D2C">
      <w:pPr>
        <w:ind w:left="709" w:right="183" w:firstLine="707"/>
        <w:jc w:val="both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ATB </w:t>
      </w:r>
      <w:r w:rsidR="00D46E05">
        <w:rPr>
          <w:rFonts w:ascii="Cambria" w:hAnsi="Cambria"/>
          <w:sz w:val="28"/>
        </w:rPr>
        <w:t>cu lama</w:t>
      </w:r>
      <w:r>
        <w:rPr>
          <w:rFonts w:ascii="Cambria" w:hAnsi="Cambria"/>
          <w:sz w:val="28"/>
        </w:rPr>
        <w:t xml:space="preserve">        </w:t>
      </w:r>
      <w:r w:rsidR="00D46E05">
        <w:rPr>
          <w:rFonts w:ascii="Cambria" w:hAnsi="Cambria"/>
          <w:sz w:val="28"/>
        </w:rPr>
        <w:t xml:space="preserve">                                                              30</w:t>
      </w:r>
      <w:r w:rsidR="00533549">
        <w:rPr>
          <w:rFonts w:ascii="Cambria" w:hAnsi="Cambria"/>
          <w:sz w:val="28"/>
        </w:rPr>
        <w:t>buc</w:t>
      </w:r>
      <w:r w:rsidR="00145D2C" w:rsidRPr="00435079">
        <w:rPr>
          <w:rFonts w:ascii="Cambria" w:hAnsi="Cambria"/>
          <w:sz w:val="28"/>
        </w:rPr>
        <w:t xml:space="preserve">     </w:t>
      </w:r>
    </w:p>
    <w:p w:rsidR="00435079" w:rsidRDefault="00435079" w:rsidP="00145D2C">
      <w:pPr>
        <w:ind w:left="709" w:right="183" w:firstLine="707"/>
        <w:jc w:val="both"/>
        <w:rPr>
          <w:rFonts w:ascii="Cambria" w:hAnsi="Cambria"/>
          <w:sz w:val="28"/>
        </w:rPr>
      </w:pPr>
    </w:p>
    <w:p w:rsidR="00145D2C" w:rsidRPr="005F7FAE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                                                                       </w:t>
      </w:r>
    </w:p>
    <w:p w:rsidR="00145D2C" w:rsidRPr="007000FE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 w:rsidRPr="007000FE">
        <w:rPr>
          <w:rFonts w:ascii="Cambria" w:hAnsi="Cambria"/>
          <w:sz w:val="28"/>
        </w:rPr>
        <w:t>Cantitatea aprovizionat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de sare pentru zonele unde se ac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ioneaz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cu amestec de material antiderapant </w:t>
      </w:r>
      <w:r>
        <w:rPr>
          <w:rFonts w:ascii="Cambria" w:hAnsi="Cambria"/>
          <w:sz w:val="28"/>
        </w:rPr>
        <w:t>ş</w:t>
      </w:r>
      <w:r w:rsidRPr="007000FE">
        <w:rPr>
          <w:rFonts w:ascii="Cambria" w:hAnsi="Cambria"/>
          <w:sz w:val="28"/>
        </w:rPr>
        <w:t>i sare va fi direct propor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ional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cu cantitatea de nisip antiderapant, de regul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15 – 30% din greutatea acestuia.</w:t>
      </w:r>
    </w:p>
    <w:p w:rsidR="00145D2C" w:rsidRPr="007000FE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>n condi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 xml:space="preserve">iile </w:t>
      </w: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 xml:space="preserve">n care nu sunt suficiente depozite acoperite pentru a se putea face amestecul, </w:t>
      </w: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>n vederea evit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>rii aglomer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rii materialului antiderapant prin </w:t>
      </w: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 xml:space="preserve">nghet, aprovizionarea cu materiale chimice se va face </w:t>
      </w: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>n acela</w:t>
      </w:r>
      <w:r>
        <w:rPr>
          <w:rFonts w:ascii="Cambria" w:hAnsi="Cambria"/>
          <w:sz w:val="28"/>
        </w:rPr>
        <w:t>ş</w:t>
      </w:r>
      <w:r w:rsidRPr="007000FE">
        <w:rPr>
          <w:rFonts w:ascii="Cambria" w:hAnsi="Cambria"/>
          <w:sz w:val="28"/>
        </w:rPr>
        <w:t xml:space="preserve">i procent din necesar ca </w:t>
      </w:r>
      <w:r>
        <w:rPr>
          <w:rFonts w:ascii="Cambria" w:hAnsi="Cambria"/>
          <w:sz w:val="28"/>
        </w:rPr>
        <w:t>ş</w:t>
      </w:r>
      <w:r w:rsidRPr="007000FE">
        <w:rPr>
          <w:rFonts w:ascii="Cambria" w:hAnsi="Cambria"/>
          <w:sz w:val="28"/>
        </w:rPr>
        <w:t>i pentru materialele antiderapante.</w:t>
      </w:r>
    </w:p>
    <w:p w:rsidR="00145D2C" w:rsidRPr="007000FE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 w:rsidRPr="007000FE">
        <w:rPr>
          <w:rFonts w:ascii="Cambria" w:hAnsi="Cambria"/>
          <w:sz w:val="28"/>
        </w:rPr>
        <w:t>Combaterea lunecu</w:t>
      </w:r>
      <w:r>
        <w:rPr>
          <w:rFonts w:ascii="Cambria" w:hAnsi="Cambria"/>
          <w:sz w:val="28"/>
        </w:rPr>
        <w:t>ş</w:t>
      </w:r>
      <w:r w:rsidRPr="007000FE">
        <w:rPr>
          <w:rFonts w:ascii="Cambria" w:hAnsi="Cambria"/>
          <w:sz w:val="28"/>
        </w:rPr>
        <w:t>ului se face utiliz</w:t>
      </w:r>
      <w:r>
        <w:rPr>
          <w:rFonts w:ascii="Cambria" w:hAnsi="Cambria"/>
          <w:sz w:val="28"/>
        </w:rPr>
        <w:t>â</w:t>
      </w:r>
      <w:r w:rsidRPr="007000FE">
        <w:rPr>
          <w:rFonts w:ascii="Cambria" w:hAnsi="Cambria"/>
          <w:sz w:val="28"/>
        </w:rPr>
        <w:t>nd materiale antiderapante (nisip,                  zgur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etc.) c</w:t>
      </w:r>
      <w:r>
        <w:rPr>
          <w:rFonts w:ascii="Cambria" w:hAnsi="Cambria"/>
          <w:sz w:val="28"/>
        </w:rPr>
        <w:t>â</w:t>
      </w:r>
      <w:r w:rsidRPr="007000FE">
        <w:rPr>
          <w:rFonts w:ascii="Cambria" w:hAnsi="Cambria"/>
          <w:sz w:val="28"/>
        </w:rPr>
        <w:t xml:space="preserve">t </w:t>
      </w:r>
      <w:r>
        <w:rPr>
          <w:rFonts w:ascii="Cambria" w:hAnsi="Cambria"/>
          <w:sz w:val="28"/>
        </w:rPr>
        <w:t>ş</w:t>
      </w:r>
      <w:r w:rsidRPr="007000FE">
        <w:rPr>
          <w:rFonts w:ascii="Cambria" w:hAnsi="Cambria"/>
          <w:sz w:val="28"/>
        </w:rPr>
        <w:t>i fondan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i chimici (sare, clorur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de calciu, saramur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de sare) sau amestec de 10 – 30% (sau chiar mai mult pentru </w:t>
      </w: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>mbrac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>min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i cu etan</w:t>
      </w:r>
      <w:r>
        <w:rPr>
          <w:rFonts w:ascii="Cambria" w:hAnsi="Cambria"/>
          <w:sz w:val="28"/>
        </w:rPr>
        <w:t>ş</w:t>
      </w:r>
      <w:r w:rsidRPr="007000FE">
        <w:rPr>
          <w:rFonts w:ascii="Cambria" w:hAnsi="Cambria"/>
          <w:sz w:val="28"/>
        </w:rPr>
        <w:t>eitate bun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) sare </w:t>
      </w:r>
      <w:r>
        <w:rPr>
          <w:rFonts w:ascii="Cambria" w:hAnsi="Cambria"/>
          <w:sz w:val="28"/>
        </w:rPr>
        <w:t>ş</w:t>
      </w:r>
      <w:r w:rsidRPr="007000FE">
        <w:rPr>
          <w:rFonts w:ascii="Cambria" w:hAnsi="Cambria"/>
          <w:sz w:val="28"/>
        </w:rPr>
        <w:t>i nisip.</w:t>
      </w:r>
    </w:p>
    <w:p w:rsidR="00145D2C" w:rsidRPr="007000FE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 w:rsidRPr="007000FE">
        <w:rPr>
          <w:rFonts w:ascii="Cambria" w:hAnsi="Cambria"/>
          <w:sz w:val="28"/>
        </w:rPr>
        <w:t>Amestecurile trebuie s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fie omogene, iar r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>sp</w:t>
      </w:r>
      <w:r>
        <w:rPr>
          <w:rFonts w:ascii="Cambria" w:hAnsi="Cambria"/>
          <w:sz w:val="28"/>
        </w:rPr>
        <w:t>â</w:t>
      </w:r>
      <w:r w:rsidRPr="007000FE">
        <w:rPr>
          <w:rFonts w:ascii="Cambria" w:hAnsi="Cambria"/>
          <w:sz w:val="28"/>
        </w:rPr>
        <w:t>ndirea lor c</w:t>
      </w:r>
      <w:r>
        <w:rPr>
          <w:rFonts w:ascii="Cambria" w:hAnsi="Cambria"/>
          <w:sz w:val="28"/>
        </w:rPr>
        <w:t>â</w:t>
      </w:r>
      <w:r w:rsidRPr="007000FE">
        <w:rPr>
          <w:rFonts w:ascii="Cambria" w:hAnsi="Cambria"/>
          <w:sz w:val="28"/>
        </w:rPr>
        <w:t>t mai uniform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pe suprafa</w:t>
      </w:r>
      <w:r>
        <w:rPr>
          <w:rFonts w:ascii="Cambria" w:hAnsi="Cambria"/>
          <w:sz w:val="28"/>
        </w:rPr>
        <w:t>ţa pă</w:t>
      </w:r>
      <w:r w:rsidRPr="007000FE">
        <w:rPr>
          <w:rFonts w:ascii="Cambria" w:hAnsi="Cambria"/>
          <w:sz w:val="28"/>
        </w:rPr>
        <w:t>r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ii carosabile (cantit</w:t>
      </w:r>
      <w:r>
        <w:rPr>
          <w:rFonts w:ascii="Cambria" w:hAnsi="Cambria"/>
          <w:sz w:val="28"/>
        </w:rPr>
        <w:t>ăţ</w:t>
      </w:r>
      <w:r w:rsidRPr="007000FE">
        <w:rPr>
          <w:rFonts w:ascii="Cambria" w:hAnsi="Cambria"/>
          <w:sz w:val="28"/>
        </w:rPr>
        <w:t>i mai mari pe zone critice cum ar fi: intersec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ii, declivit</w:t>
      </w:r>
      <w:r>
        <w:rPr>
          <w:rFonts w:ascii="Cambria" w:hAnsi="Cambria"/>
          <w:sz w:val="28"/>
        </w:rPr>
        <w:t>ăţ</w:t>
      </w:r>
      <w:r w:rsidRPr="007000FE">
        <w:rPr>
          <w:rFonts w:ascii="Cambria" w:hAnsi="Cambria"/>
          <w:sz w:val="28"/>
        </w:rPr>
        <w:t>i mari, curbe cu raze mici etc.).</w:t>
      </w:r>
    </w:p>
    <w:p w:rsidR="00145D2C" w:rsidRPr="007000FE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 w:rsidRPr="007000FE">
        <w:rPr>
          <w:rFonts w:ascii="Cambria" w:hAnsi="Cambria"/>
          <w:sz w:val="28"/>
        </w:rPr>
        <w:t>Utilizarea s</w:t>
      </w:r>
      <w:r>
        <w:rPr>
          <w:rFonts w:ascii="Cambria" w:hAnsi="Cambria"/>
          <w:sz w:val="28"/>
        </w:rPr>
        <w:t>ării este eficientă</w:t>
      </w:r>
      <w:r w:rsidRPr="007000FE">
        <w:rPr>
          <w:rFonts w:ascii="Cambria" w:hAnsi="Cambria"/>
          <w:sz w:val="28"/>
        </w:rPr>
        <w:t xml:space="preserve"> numai pentru temperaturi la suprafa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a carosabilului mai mari de -7°C, pentru temperaturi mai sc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>zute fiind periculoas</w:t>
      </w:r>
      <w:r>
        <w:rPr>
          <w:rFonts w:ascii="Cambria" w:hAnsi="Cambria"/>
          <w:sz w:val="28"/>
        </w:rPr>
        <w:t xml:space="preserve">ă </w:t>
      </w:r>
      <w:r w:rsidRPr="007000FE">
        <w:rPr>
          <w:rFonts w:ascii="Cambria" w:hAnsi="Cambria"/>
          <w:sz w:val="28"/>
        </w:rPr>
        <w:t xml:space="preserve"> </w:t>
      </w:r>
      <w:r>
        <w:rPr>
          <w:rFonts w:ascii="Cambria" w:hAnsi="Cambria"/>
          <w:sz w:val="28"/>
        </w:rPr>
        <w:t>ş</w:t>
      </w:r>
      <w:r w:rsidRPr="007000FE">
        <w:rPr>
          <w:rFonts w:ascii="Cambria" w:hAnsi="Cambria"/>
          <w:sz w:val="28"/>
        </w:rPr>
        <w:t>i nu se va mai folosi.</w:t>
      </w:r>
    </w:p>
    <w:p w:rsidR="00145D2C" w:rsidRPr="007000FE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 w:rsidRPr="007000FE">
        <w:rPr>
          <w:rFonts w:ascii="Cambria" w:hAnsi="Cambria"/>
          <w:sz w:val="28"/>
        </w:rPr>
        <w:t>Pe drumurile cu circula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ie intens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sau </w:t>
      </w: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>n timpul c</w:t>
      </w:r>
      <w:r>
        <w:rPr>
          <w:rFonts w:ascii="Cambria" w:hAnsi="Cambria"/>
          <w:sz w:val="28"/>
        </w:rPr>
        <w:t>â</w:t>
      </w:r>
      <w:r w:rsidRPr="007000FE">
        <w:rPr>
          <w:rFonts w:ascii="Cambria" w:hAnsi="Cambria"/>
          <w:sz w:val="28"/>
        </w:rPr>
        <w:t>nd v</w:t>
      </w:r>
      <w:r>
        <w:rPr>
          <w:rFonts w:ascii="Cambria" w:hAnsi="Cambria"/>
          <w:sz w:val="28"/>
        </w:rPr>
        <w:t>ântul suflă</w:t>
      </w:r>
      <w:r w:rsidRPr="007000FE">
        <w:rPr>
          <w:rFonts w:ascii="Cambria" w:hAnsi="Cambria"/>
          <w:sz w:val="28"/>
        </w:rPr>
        <w:t xml:space="preserve"> tare este eficient s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se utilizeze sare preumezit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 w:cs="Arial"/>
          <w:sz w:val="28"/>
        </w:rPr>
        <w:t xml:space="preserve">, </w:t>
      </w:r>
      <w:r w:rsidRPr="007000FE">
        <w:rPr>
          <w:rFonts w:ascii="Cambria" w:hAnsi="Cambria"/>
          <w:sz w:val="28"/>
        </w:rPr>
        <w:t>dar numai p</w:t>
      </w:r>
      <w:r>
        <w:rPr>
          <w:rFonts w:ascii="Cambria" w:hAnsi="Cambria"/>
          <w:sz w:val="28"/>
        </w:rPr>
        <w:t>â</w:t>
      </w:r>
      <w:r w:rsidRPr="007000FE">
        <w:rPr>
          <w:rFonts w:ascii="Cambria" w:hAnsi="Cambria"/>
          <w:sz w:val="28"/>
        </w:rPr>
        <w:t>n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la temperaturi de -7°C.</w:t>
      </w:r>
    </w:p>
    <w:p w:rsidR="00145D2C" w:rsidRPr="007000FE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 w:rsidRPr="007000FE">
        <w:rPr>
          <w:rFonts w:ascii="Cambria" w:hAnsi="Cambria"/>
          <w:sz w:val="28"/>
        </w:rPr>
        <w:t>Sarea pur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se va utiliza numai pe </w:t>
      </w: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>mbr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>c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>min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i bine etan</w:t>
      </w:r>
      <w:r>
        <w:rPr>
          <w:rFonts w:ascii="Cambria" w:hAnsi="Cambria"/>
          <w:sz w:val="28"/>
        </w:rPr>
        <w:t>ş</w:t>
      </w:r>
      <w:r w:rsidRPr="007000FE">
        <w:rPr>
          <w:rFonts w:ascii="Cambria" w:hAnsi="Cambria"/>
          <w:sz w:val="28"/>
        </w:rPr>
        <w:t>eizate cu aprobarea AND, respectiv a conducerii administra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iei locale.</w:t>
      </w:r>
    </w:p>
    <w:p w:rsidR="00145D2C" w:rsidRPr="007000FE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 w:rsidRPr="007000FE">
        <w:rPr>
          <w:rFonts w:ascii="Cambria" w:hAnsi="Cambria"/>
          <w:sz w:val="28"/>
        </w:rPr>
        <w:t>Pentru temperaturi mai sc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>zute (p</w:t>
      </w:r>
      <w:r>
        <w:rPr>
          <w:rFonts w:ascii="Cambria" w:hAnsi="Cambria"/>
          <w:sz w:val="28"/>
        </w:rPr>
        <w:t>â</w:t>
      </w:r>
      <w:r w:rsidRPr="007000FE">
        <w:rPr>
          <w:rFonts w:ascii="Cambria" w:hAnsi="Cambria"/>
          <w:sz w:val="28"/>
        </w:rPr>
        <w:t>na la -15°C) se poate utiliza clorura de calciu sau numai material antiderapant.</w:t>
      </w:r>
    </w:p>
    <w:p w:rsidR="00145D2C" w:rsidRPr="007000FE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lastRenderedPageBreak/>
        <w:t>Î</w:t>
      </w:r>
      <w:r w:rsidRPr="007000FE">
        <w:rPr>
          <w:rFonts w:ascii="Cambria" w:hAnsi="Cambria"/>
          <w:sz w:val="28"/>
        </w:rPr>
        <w:t>n cazul folosirii saramurii de sare aceasta trebuie s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aib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o concentra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 xml:space="preserve">ie de minimum 22 – 25%, </w:t>
      </w: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>n func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ie de</w:t>
      </w:r>
      <w:r w:rsidRPr="007000FE">
        <w:rPr>
          <w:rFonts w:ascii="Cambria" w:hAnsi="Cambria" w:cs="Arial"/>
          <w:sz w:val="28"/>
        </w:rPr>
        <w:t xml:space="preserve"> </w:t>
      </w:r>
      <w:r w:rsidRPr="007000FE">
        <w:rPr>
          <w:rFonts w:ascii="Cambria" w:hAnsi="Cambria"/>
          <w:sz w:val="28"/>
        </w:rPr>
        <w:t>temperatura suprafe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elor c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ii (mai mare de -3°C) </w:t>
      </w:r>
      <w:r>
        <w:rPr>
          <w:rFonts w:ascii="Cambria" w:hAnsi="Cambria"/>
          <w:sz w:val="28"/>
        </w:rPr>
        <w:t>ş</w:t>
      </w:r>
      <w:r w:rsidRPr="007000FE">
        <w:rPr>
          <w:rFonts w:ascii="Cambria" w:hAnsi="Cambria"/>
          <w:sz w:val="28"/>
        </w:rPr>
        <w:t>i condi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ii atmosferice.</w:t>
      </w:r>
    </w:p>
    <w:p w:rsidR="00145D2C" w:rsidRPr="007000FE" w:rsidRDefault="00145D2C" w:rsidP="00145D2C">
      <w:pPr>
        <w:pStyle w:val="BlockText"/>
        <w:ind w:left="709" w:right="183" w:firstLine="707"/>
        <w:jc w:val="both"/>
        <w:rPr>
          <w:rFonts w:ascii="Cambria" w:hAnsi="Cambria"/>
        </w:rPr>
      </w:pPr>
      <w:r w:rsidRPr="007000FE">
        <w:rPr>
          <w:rFonts w:ascii="Cambria" w:hAnsi="Cambria"/>
        </w:rPr>
        <w:t>Materialul antiderapant se folose</w:t>
      </w:r>
      <w:r>
        <w:rPr>
          <w:rFonts w:ascii="Cambria" w:hAnsi="Cambria"/>
        </w:rPr>
        <w:t>ş</w:t>
      </w:r>
      <w:r w:rsidRPr="007000FE">
        <w:rPr>
          <w:rFonts w:ascii="Cambria" w:hAnsi="Cambria"/>
        </w:rPr>
        <w:t xml:space="preserve">te de asemenea pe </w:t>
      </w:r>
      <w:r>
        <w:rPr>
          <w:rFonts w:ascii="Cambria" w:hAnsi="Cambria"/>
        </w:rPr>
        <w:t>î</w:t>
      </w:r>
      <w:r w:rsidRPr="007000FE">
        <w:rPr>
          <w:rFonts w:ascii="Cambria" w:hAnsi="Cambria"/>
        </w:rPr>
        <w:t>mbrac</w:t>
      </w:r>
      <w:r>
        <w:rPr>
          <w:rFonts w:ascii="Cambria" w:hAnsi="Cambria"/>
        </w:rPr>
        <w:t>ă</w:t>
      </w:r>
      <w:r w:rsidRPr="007000FE">
        <w:rPr>
          <w:rFonts w:ascii="Cambria" w:hAnsi="Cambria"/>
        </w:rPr>
        <w:t>min</w:t>
      </w:r>
      <w:r>
        <w:rPr>
          <w:rFonts w:ascii="Cambria" w:hAnsi="Cambria"/>
        </w:rPr>
        <w:t>ţ</w:t>
      </w:r>
      <w:r w:rsidRPr="007000FE">
        <w:rPr>
          <w:rFonts w:ascii="Cambria" w:hAnsi="Cambria"/>
        </w:rPr>
        <w:t>ile rutiere degradate, cu slaba etan</w:t>
      </w:r>
      <w:r>
        <w:rPr>
          <w:rFonts w:ascii="Cambria" w:hAnsi="Cambria"/>
        </w:rPr>
        <w:t>ş</w:t>
      </w:r>
      <w:r w:rsidRPr="007000FE">
        <w:rPr>
          <w:rFonts w:ascii="Cambria" w:hAnsi="Cambria"/>
        </w:rPr>
        <w:t xml:space="preserve">eitate pe cele de beton de ciment realizate </w:t>
      </w:r>
      <w:r>
        <w:rPr>
          <w:rFonts w:ascii="Cambria" w:hAnsi="Cambria"/>
        </w:rPr>
        <w:t>î</w:t>
      </w:r>
      <w:r w:rsidRPr="007000FE">
        <w:rPr>
          <w:rFonts w:ascii="Cambria" w:hAnsi="Cambria"/>
        </w:rPr>
        <w:t xml:space="preserve">n ultimii 5 ani, drumurile pietruite </w:t>
      </w:r>
      <w:r>
        <w:rPr>
          <w:rFonts w:ascii="Cambria" w:hAnsi="Cambria"/>
        </w:rPr>
        <w:t>ş</w:t>
      </w:r>
      <w:r w:rsidRPr="007000FE">
        <w:rPr>
          <w:rFonts w:ascii="Cambria" w:hAnsi="Cambria"/>
        </w:rPr>
        <w:t xml:space="preserve">i de pamant, precum </w:t>
      </w:r>
      <w:r>
        <w:rPr>
          <w:rFonts w:ascii="Cambria" w:hAnsi="Cambria"/>
        </w:rPr>
        <w:t>ş</w:t>
      </w:r>
      <w:r w:rsidRPr="007000FE">
        <w:rPr>
          <w:rFonts w:ascii="Cambria" w:hAnsi="Cambria"/>
        </w:rPr>
        <w:t>i pe podurile metalice.</w:t>
      </w:r>
    </w:p>
    <w:p w:rsidR="00145D2C" w:rsidRPr="007000FE" w:rsidRDefault="00E06F5F" w:rsidP="00145D2C">
      <w:pPr>
        <w:ind w:left="709" w:right="183" w:firstLine="707"/>
        <w:jc w:val="both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Pe </w:t>
      </w:r>
      <w:r w:rsidR="00145D2C" w:rsidRPr="007000FE">
        <w:rPr>
          <w:rFonts w:ascii="Cambria" w:hAnsi="Cambria"/>
          <w:sz w:val="28"/>
        </w:rPr>
        <w:t>drumurile de nivel I de viabilitate pe timp de iarn</w:t>
      </w:r>
      <w:r w:rsidR="00145D2C">
        <w:rPr>
          <w:rFonts w:ascii="Cambria" w:hAnsi="Cambria"/>
          <w:sz w:val="28"/>
        </w:rPr>
        <w:t>ă</w:t>
      </w:r>
      <w:r w:rsidR="00145D2C" w:rsidRPr="007000FE">
        <w:rPr>
          <w:rFonts w:ascii="Cambria" w:hAnsi="Cambria"/>
          <w:sz w:val="28"/>
        </w:rPr>
        <w:t xml:space="preserve"> este interzis</w:t>
      </w:r>
      <w:r w:rsidR="00145D2C">
        <w:rPr>
          <w:rFonts w:ascii="Cambria" w:hAnsi="Cambria"/>
          <w:sz w:val="28"/>
        </w:rPr>
        <w:t>ă</w:t>
      </w:r>
      <w:r w:rsidR="00145D2C" w:rsidRPr="007000FE">
        <w:rPr>
          <w:rFonts w:ascii="Cambria" w:hAnsi="Cambria"/>
          <w:sz w:val="28"/>
        </w:rPr>
        <w:t xml:space="preserve"> r</w:t>
      </w:r>
      <w:r w:rsidR="00145D2C">
        <w:rPr>
          <w:rFonts w:ascii="Cambria" w:hAnsi="Cambria"/>
          <w:sz w:val="28"/>
        </w:rPr>
        <w:t>ă</w:t>
      </w:r>
      <w:r w:rsidR="00145D2C" w:rsidRPr="007000FE">
        <w:rPr>
          <w:rFonts w:ascii="Cambria" w:hAnsi="Cambria"/>
          <w:sz w:val="28"/>
        </w:rPr>
        <w:t>sp</w:t>
      </w:r>
      <w:r w:rsidR="00145D2C">
        <w:rPr>
          <w:rFonts w:ascii="Cambria" w:hAnsi="Cambria"/>
          <w:sz w:val="28"/>
        </w:rPr>
        <w:t>â</w:t>
      </w:r>
      <w:r w:rsidR="00145D2C" w:rsidRPr="007000FE">
        <w:rPr>
          <w:rFonts w:ascii="Cambria" w:hAnsi="Cambria"/>
          <w:sz w:val="28"/>
        </w:rPr>
        <w:t>ndirea manual</w:t>
      </w:r>
      <w:r w:rsidR="00145D2C">
        <w:rPr>
          <w:rFonts w:ascii="Cambria" w:hAnsi="Cambria"/>
          <w:sz w:val="28"/>
        </w:rPr>
        <w:t>ă</w:t>
      </w:r>
      <w:r w:rsidR="00145D2C" w:rsidRPr="007000FE">
        <w:rPr>
          <w:rFonts w:ascii="Cambria" w:hAnsi="Cambria"/>
          <w:sz w:val="28"/>
        </w:rPr>
        <w:t xml:space="preserve"> de materiale antiderapante tratate cu substan</w:t>
      </w:r>
      <w:r w:rsidR="00145D2C">
        <w:rPr>
          <w:rFonts w:ascii="Cambria" w:hAnsi="Cambria"/>
          <w:sz w:val="28"/>
        </w:rPr>
        <w:t>ţ</w:t>
      </w:r>
      <w:r w:rsidR="00145D2C" w:rsidRPr="007000FE">
        <w:rPr>
          <w:rFonts w:ascii="Cambria" w:hAnsi="Cambria"/>
          <w:sz w:val="28"/>
        </w:rPr>
        <w:t xml:space="preserve">e antiaglomerante sau a materialelor chimice, pentru a se evita formarea de gropi, care pot </w:t>
      </w:r>
      <w:r w:rsidR="00145D2C">
        <w:rPr>
          <w:rFonts w:ascii="Cambria" w:hAnsi="Cambria"/>
          <w:sz w:val="28"/>
        </w:rPr>
        <w:t>î</w:t>
      </w:r>
      <w:r w:rsidR="00145D2C" w:rsidRPr="007000FE">
        <w:rPr>
          <w:rFonts w:ascii="Cambria" w:hAnsi="Cambria"/>
          <w:sz w:val="28"/>
        </w:rPr>
        <w:t>ngreuna sau periclita desf</w:t>
      </w:r>
      <w:r w:rsidR="00145D2C">
        <w:rPr>
          <w:rFonts w:ascii="Cambria" w:hAnsi="Cambria"/>
          <w:sz w:val="28"/>
        </w:rPr>
        <w:t>ăş</w:t>
      </w:r>
      <w:r w:rsidR="00145D2C" w:rsidRPr="007000FE">
        <w:rPr>
          <w:rFonts w:ascii="Cambria" w:hAnsi="Cambria"/>
          <w:sz w:val="28"/>
        </w:rPr>
        <w:t>urarea traficului rutier.</w:t>
      </w:r>
    </w:p>
    <w:p w:rsidR="00145D2C" w:rsidRPr="007000FE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 w:rsidRPr="007000FE">
        <w:rPr>
          <w:rFonts w:ascii="Cambria" w:hAnsi="Cambria"/>
          <w:sz w:val="28"/>
        </w:rPr>
        <w:t>Fac excep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ie zonele din pante sau rampe unde se amplaseaz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depozite mici pe marginea drumului, pentru a se putea ac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 xml:space="preserve">iona </w:t>
      </w: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>n situa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ii deosebite.</w:t>
      </w:r>
    </w:p>
    <w:p w:rsidR="00145D2C" w:rsidRPr="007000FE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 w:rsidRPr="007000FE">
        <w:rPr>
          <w:rFonts w:ascii="Cambria" w:hAnsi="Cambria"/>
          <w:sz w:val="28"/>
        </w:rPr>
        <w:t xml:space="preserve">Pe celelalte drumuri, </w:t>
      </w: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 xml:space="preserve">n cazul </w:t>
      </w: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 xml:space="preserve">n care dotarea nu permite </w:t>
      </w: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>mpr</w:t>
      </w:r>
      <w:r>
        <w:rPr>
          <w:rFonts w:ascii="Cambria" w:hAnsi="Cambria"/>
          <w:sz w:val="28"/>
        </w:rPr>
        <w:t>ăş</w:t>
      </w:r>
      <w:r w:rsidRPr="007000FE">
        <w:rPr>
          <w:rFonts w:ascii="Cambria" w:hAnsi="Cambria"/>
          <w:sz w:val="28"/>
        </w:rPr>
        <w:t>tierea mecanizat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, se poate </w:t>
      </w: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>mpra</w:t>
      </w:r>
      <w:r>
        <w:rPr>
          <w:rFonts w:ascii="Cambria" w:hAnsi="Cambria"/>
          <w:sz w:val="28"/>
        </w:rPr>
        <w:t>ş</w:t>
      </w:r>
      <w:r w:rsidRPr="007000FE">
        <w:rPr>
          <w:rFonts w:ascii="Cambria" w:hAnsi="Cambria"/>
          <w:sz w:val="28"/>
        </w:rPr>
        <w:t>tia si manual, cu mare aten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 xml:space="preserve">ie </w:t>
      </w:r>
      <w:r>
        <w:rPr>
          <w:rFonts w:ascii="Cambria" w:hAnsi="Cambria"/>
          <w:sz w:val="28"/>
        </w:rPr>
        <w:t>ş</w:t>
      </w:r>
      <w:r w:rsidRPr="007000FE">
        <w:rPr>
          <w:rFonts w:ascii="Cambria" w:hAnsi="Cambria"/>
          <w:sz w:val="28"/>
        </w:rPr>
        <w:t>i c</w:t>
      </w:r>
      <w:r>
        <w:rPr>
          <w:rFonts w:ascii="Cambria" w:hAnsi="Cambria"/>
          <w:sz w:val="28"/>
        </w:rPr>
        <w:t>â</w:t>
      </w:r>
      <w:r w:rsidRPr="007000FE">
        <w:rPr>
          <w:rFonts w:ascii="Cambria" w:hAnsi="Cambria"/>
          <w:sz w:val="28"/>
        </w:rPr>
        <w:t xml:space="preserve">t mai uniform posibil pentru a evita formarea de gropi </w:t>
      </w:r>
      <w:r>
        <w:rPr>
          <w:rFonts w:ascii="Cambria" w:hAnsi="Cambria"/>
          <w:sz w:val="28"/>
        </w:rPr>
        <w:t>ş</w:t>
      </w:r>
      <w:r w:rsidRPr="007000FE">
        <w:rPr>
          <w:rFonts w:ascii="Cambria" w:hAnsi="Cambria"/>
          <w:sz w:val="28"/>
        </w:rPr>
        <w:t>i denivelari.</w:t>
      </w:r>
    </w:p>
    <w:p w:rsidR="00145D2C" w:rsidRPr="007000FE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 w:rsidRPr="007000FE">
        <w:rPr>
          <w:rFonts w:ascii="Cambria" w:hAnsi="Cambria"/>
          <w:sz w:val="28"/>
        </w:rPr>
        <w:t>Materialele folosite la combaterea lunecu</w:t>
      </w:r>
      <w:r>
        <w:rPr>
          <w:rFonts w:ascii="Cambria" w:hAnsi="Cambria"/>
          <w:sz w:val="28"/>
        </w:rPr>
        <w:t>ş</w:t>
      </w:r>
      <w:r w:rsidRPr="007000FE">
        <w:rPr>
          <w:rFonts w:ascii="Cambria" w:hAnsi="Cambria"/>
          <w:sz w:val="28"/>
        </w:rPr>
        <w:t>ului trebuie s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</w:t>
      </w: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>ndeplineasc</w:t>
      </w:r>
      <w:r>
        <w:rPr>
          <w:rFonts w:ascii="Cambria" w:hAnsi="Cambria"/>
          <w:sz w:val="28"/>
        </w:rPr>
        <w:t>ă o serie de condiţ</w:t>
      </w:r>
      <w:r w:rsidRPr="007000FE">
        <w:rPr>
          <w:rFonts w:ascii="Cambria" w:hAnsi="Cambria"/>
          <w:sz w:val="28"/>
        </w:rPr>
        <w:t>ii, dup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cum urmeaz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>:</w:t>
      </w:r>
    </w:p>
    <w:p w:rsidR="00145D2C" w:rsidRDefault="00145D2C" w:rsidP="00145D2C">
      <w:pPr>
        <w:ind w:left="709" w:right="183"/>
        <w:jc w:val="both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 </w:t>
      </w:r>
      <w:r>
        <w:rPr>
          <w:rFonts w:ascii="Cambria" w:hAnsi="Cambria"/>
          <w:sz w:val="28"/>
        </w:rPr>
        <w:tab/>
        <w:t xml:space="preserve">- </w:t>
      </w:r>
      <w:r w:rsidRPr="007000FE">
        <w:rPr>
          <w:rFonts w:ascii="Cambria" w:hAnsi="Cambria"/>
          <w:sz w:val="28"/>
        </w:rPr>
        <w:t>sarea nu trebuie s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con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in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impurit</w:t>
      </w:r>
      <w:r>
        <w:rPr>
          <w:rFonts w:ascii="Cambria" w:hAnsi="Cambria"/>
          <w:sz w:val="28"/>
        </w:rPr>
        <w:t>ăţ</w:t>
      </w:r>
      <w:r w:rsidRPr="007000FE">
        <w:rPr>
          <w:rFonts w:ascii="Cambria" w:hAnsi="Cambria"/>
          <w:sz w:val="28"/>
        </w:rPr>
        <w:t>i mai mult de 4%, umiditatea la depozitare s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fie de max. 1% </w:t>
      </w:r>
      <w:r>
        <w:rPr>
          <w:rFonts w:ascii="Cambria" w:hAnsi="Cambria"/>
          <w:sz w:val="28"/>
        </w:rPr>
        <w:t>ş</w:t>
      </w:r>
      <w:r w:rsidRPr="007000FE">
        <w:rPr>
          <w:rFonts w:ascii="Cambria" w:hAnsi="Cambria"/>
          <w:sz w:val="28"/>
        </w:rPr>
        <w:t>i s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con</w:t>
      </w:r>
      <w:r w:rsidR="00E06F5F"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in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un agent chimic, care s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impiedice formarea de bulg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ri. </w:t>
      </w:r>
    </w:p>
    <w:p w:rsidR="00145D2C" w:rsidRPr="007000FE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 w:rsidRPr="007000FE">
        <w:rPr>
          <w:rFonts w:ascii="Cambria" w:hAnsi="Cambria"/>
          <w:sz w:val="28"/>
        </w:rPr>
        <w:t>Din punct de vedere granulometric ea trebuie s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se incadreze </w:t>
      </w: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>n limitele de 0 – 7 mm, av</w:t>
      </w:r>
      <w:r>
        <w:rPr>
          <w:rFonts w:ascii="Cambria" w:hAnsi="Cambria"/>
          <w:sz w:val="28"/>
        </w:rPr>
        <w:t>â</w:t>
      </w:r>
      <w:r w:rsidRPr="007000FE">
        <w:rPr>
          <w:rFonts w:ascii="Cambria" w:hAnsi="Cambria"/>
          <w:sz w:val="28"/>
        </w:rPr>
        <w:t>nd minimum 50% dimensiunea sub 3 mm ;</w:t>
      </w:r>
    </w:p>
    <w:p w:rsidR="00145D2C" w:rsidRPr="007000FE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- </w:t>
      </w:r>
      <w:r w:rsidRPr="007000FE">
        <w:rPr>
          <w:rFonts w:ascii="Cambria" w:hAnsi="Cambria"/>
          <w:sz w:val="28"/>
        </w:rPr>
        <w:t>nisipul trebuie s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fie curat, f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>r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argile, aspru, cu dimensiunea </w:t>
      </w: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 xml:space="preserve">n limita                       de 0 – 7 mm, </w:t>
      </w: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>n care ponderea frac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iunii peste 1 mm s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reprezinte 85%.</w:t>
      </w:r>
    </w:p>
    <w:p w:rsidR="00145D2C" w:rsidRPr="007000FE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 w:rsidRPr="007000FE">
        <w:rPr>
          <w:rFonts w:ascii="Cambria" w:hAnsi="Cambria"/>
          <w:sz w:val="28"/>
        </w:rPr>
        <w:t xml:space="preserve">Depozitarea materialelor chimice </w:t>
      </w:r>
      <w:r>
        <w:rPr>
          <w:rFonts w:ascii="Cambria" w:hAnsi="Cambria"/>
          <w:sz w:val="28"/>
        </w:rPr>
        <w:t>ş</w:t>
      </w:r>
      <w:r w:rsidRPr="007000FE">
        <w:rPr>
          <w:rFonts w:ascii="Cambria" w:hAnsi="Cambria"/>
          <w:sz w:val="28"/>
        </w:rPr>
        <w:t xml:space="preserve">i antiderapante, </w:t>
      </w: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>nc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rcarea acestora, amplasarea depozitelor, modul de utilizare </w:t>
      </w:r>
      <w:r>
        <w:rPr>
          <w:rFonts w:ascii="Cambria" w:hAnsi="Cambria"/>
          <w:sz w:val="28"/>
        </w:rPr>
        <w:t>ş</w:t>
      </w:r>
      <w:r w:rsidRPr="007000FE">
        <w:rPr>
          <w:rFonts w:ascii="Cambria" w:hAnsi="Cambria"/>
          <w:sz w:val="28"/>
        </w:rPr>
        <w:t>i r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>sp</w:t>
      </w:r>
      <w:r>
        <w:rPr>
          <w:rFonts w:ascii="Cambria" w:hAnsi="Cambria"/>
          <w:sz w:val="28"/>
        </w:rPr>
        <w:t>ândirea acestora, utilajele ş</w:t>
      </w:r>
      <w:r w:rsidRPr="007000FE">
        <w:rPr>
          <w:rFonts w:ascii="Cambria" w:hAnsi="Cambria"/>
          <w:sz w:val="28"/>
        </w:rPr>
        <w:t>i echipamentele de r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>sp</w:t>
      </w:r>
      <w:r>
        <w:rPr>
          <w:rFonts w:ascii="Cambria" w:hAnsi="Cambria"/>
          <w:sz w:val="28"/>
        </w:rPr>
        <w:t>â</w:t>
      </w:r>
      <w:r w:rsidRPr="007000FE">
        <w:rPr>
          <w:rFonts w:ascii="Cambria" w:hAnsi="Cambria"/>
          <w:sz w:val="28"/>
        </w:rPr>
        <w:t>ndire a lor, viteza de lucru a acestora, semnalizarea vehiculelor care fac aceste opera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iuni, organizarea ac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iunii de r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>sp</w:t>
      </w:r>
      <w:r>
        <w:rPr>
          <w:rFonts w:ascii="Cambria" w:hAnsi="Cambria"/>
          <w:sz w:val="28"/>
        </w:rPr>
        <w:t>â</w:t>
      </w:r>
      <w:r w:rsidRPr="007000FE">
        <w:rPr>
          <w:rFonts w:ascii="Cambria" w:hAnsi="Cambria"/>
          <w:sz w:val="28"/>
        </w:rPr>
        <w:t xml:space="preserve">ndire se va face </w:t>
      </w: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>n conformitate cu prevederile din „</w:t>
      </w: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>ndrum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torul privind prevenirea </w:t>
      </w:r>
      <w:r>
        <w:rPr>
          <w:rFonts w:ascii="Cambria" w:hAnsi="Cambria"/>
          <w:sz w:val="28"/>
        </w:rPr>
        <w:t>şi combaterea lunecuş</w:t>
      </w:r>
      <w:r w:rsidRPr="007000FE">
        <w:rPr>
          <w:rFonts w:ascii="Cambria" w:hAnsi="Cambria"/>
          <w:sz w:val="28"/>
        </w:rPr>
        <w:t xml:space="preserve">ului </w:t>
      </w:r>
      <w:r>
        <w:rPr>
          <w:rFonts w:ascii="Cambria" w:hAnsi="Cambria"/>
          <w:sz w:val="28"/>
        </w:rPr>
        <w:t>ş</w:t>
      </w:r>
      <w:r w:rsidRPr="007000FE">
        <w:rPr>
          <w:rFonts w:ascii="Cambria" w:hAnsi="Cambria"/>
          <w:sz w:val="28"/>
        </w:rPr>
        <w:t xml:space="preserve">i </w:t>
      </w:r>
      <w:r>
        <w:rPr>
          <w:rFonts w:ascii="Cambria" w:hAnsi="Cambria"/>
          <w:sz w:val="28"/>
        </w:rPr>
        <w:t>î</w:t>
      </w:r>
      <w:r w:rsidRPr="007000FE">
        <w:rPr>
          <w:rFonts w:ascii="Cambria" w:hAnsi="Cambria"/>
          <w:sz w:val="28"/>
        </w:rPr>
        <w:t>nz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>pezirii drumurilor publice”.</w:t>
      </w:r>
    </w:p>
    <w:p w:rsidR="00145D2C" w:rsidRPr="007000FE" w:rsidRDefault="00145D2C" w:rsidP="00145D2C">
      <w:pPr>
        <w:ind w:left="709" w:right="183" w:firstLine="707"/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La sediul </w:t>
      </w:r>
      <w:r w:rsidRPr="007000FE">
        <w:rPr>
          <w:rFonts w:ascii="Cambria" w:hAnsi="Cambria"/>
          <w:sz w:val="28"/>
          <w:szCs w:val="28"/>
        </w:rPr>
        <w:t>Regiei Autonome Jude</w:t>
      </w:r>
      <w:r>
        <w:rPr>
          <w:rFonts w:ascii="Cambria" w:hAnsi="Cambria"/>
          <w:sz w:val="28"/>
          <w:szCs w:val="28"/>
        </w:rPr>
        <w:t>ţ</w:t>
      </w:r>
      <w:r w:rsidRPr="007000FE">
        <w:rPr>
          <w:rFonts w:ascii="Cambria" w:hAnsi="Cambria"/>
          <w:sz w:val="28"/>
          <w:szCs w:val="28"/>
        </w:rPr>
        <w:t>ene de Drumuri Arge</w:t>
      </w:r>
      <w:r>
        <w:rPr>
          <w:rFonts w:ascii="Cambria" w:hAnsi="Cambria"/>
          <w:sz w:val="28"/>
          <w:szCs w:val="28"/>
        </w:rPr>
        <w:t>ş</w:t>
      </w:r>
      <w:r w:rsidRPr="007000FE">
        <w:rPr>
          <w:rFonts w:ascii="Cambria" w:hAnsi="Cambria"/>
          <w:sz w:val="28"/>
          <w:szCs w:val="28"/>
        </w:rPr>
        <w:t xml:space="preserve"> R.A</w:t>
      </w:r>
      <w:r>
        <w:rPr>
          <w:rFonts w:ascii="Cambria" w:hAnsi="Cambria"/>
          <w:sz w:val="28"/>
          <w:szCs w:val="28"/>
        </w:rPr>
        <w:t xml:space="preserve"> se constituie </w:t>
      </w:r>
      <w:r>
        <w:rPr>
          <w:rFonts w:ascii="Cambria" w:hAnsi="Cambria"/>
          <w:sz w:val="28"/>
        </w:rPr>
        <w:t>comandamentul</w:t>
      </w:r>
      <w:r w:rsidRPr="007000FE">
        <w:rPr>
          <w:rFonts w:ascii="Cambria" w:hAnsi="Cambria"/>
          <w:sz w:val="28"/>
        </w:rPr>
        <w:t xml:space="preserve"> </w:t>
      </w:r>
      <w:r>
        <w:rPr>
          <w:rFonts w:ascii="Cambria" w:hAnsi="Cambria"/>
          <w:sz w:val="28"/>
        </w:rPr>
        <w:t xml:space="preserve">de iarna </w:t>
      </w:r>
      <w:r>
        <w:rPr>
          <w:rFonts w:ascii="Cambria" w:hAnsi="Cambria"/>
          <w:sz w:val="28"/>
          <w:szCs w:val="28"/>
        </w:rPr>
        <w:t>care asigura care functioneaza non stop si este alcatuit di</w:t>
      </w:r>
      <w:r w:rsidR="00E06F5F">
        <w:rPr>
          <w:rFonts w:ascii="Cambria" w:hAnsi="Cambria"/>
          <w:sz w:val="28"/>
          <w:szCs w:val="28"/>
        </w:rPr>
        <w:t>n</w:t>
      </w:r>
      <w:r>
        <w:rPr>
          <w:rFonts w:ascii="Cambria" w:hAnsi="Cambria"/>
          <w:sz w:val="28"/>
          <w:szCs w:val="28"/>
        </w:rPr>
        <w:t xml:space="preserve"> tot personalul acesteia</w:t>
      </w:r>
      <w:r w:rsidRPr="007000FE">
        <w:rPr>
          <w:rFonts w:ascii="Cambria" w:hAnsi="Cambria"/>
          <w:sz w:val="28"/>
          <w:szCs w:val="28"/>
        </w:rPr>
        <w:t>.</w:t>
      </w:r>
    </w:p>
    <w:p w:rsidR="00145D2C" w:rsidRPr="007000FE" w:rsidRDefault="00E06F5F" w:rsidP="00145D2C">
      <w:pPr>
        <w:ind w:left="709" w:right="183" w:firstLine="707"/>
        <w:jc w:val="both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Se vor aproviziona la pante </w:t>
      </w:r>
      <w:r w:rsidR="00145D2C">
        <w:rPr>
          <w:rFonts w:ascii="Cambria" w:hAnsi="Cambria"/>
          <w:sz w:val="28"/>
        </w:rPr>
        <w:t>ş</w:t>
      </w:r>
      <w:r w:rsidR="00145D2C" w:rsidRPr="007000FE">
        <w:rPr>
          <w:rFonts w:ascii="Cambria" w:hAnsi="Cambria"/>
          <w:sz w:val="28"/>
        </w:rPr>
        <w:t>i la bazele de desz</w:t>
      </w:r>
      <w:r w:rsidR="00145D2C">
        <w:rPr>
          <w:rFonts w:ascii="Cambria" w:hAnsi="Cambria"/>
          <w:sz w:val="28"/>
        </w:rPr>
        <w:t>ă</w:t>
      </w:r>
      <w:r w:rsidR="00145D2C" w:rsidRPr="007000FE">
        <w:rPr>
          <w:rFonts w:ascii="Cambria" w:hAnsi="Cambria"/>
          <w:sz w:val="28"/>
        </w:rPr>
        <w:t>pezire materiale antiderapante dup</w:t>
      </w:r>
      <w:r w:rsidR="00145D2C">
        <w:rPr>
          <w:rFonts w:ascii="Cambria" w:hAnsi="Cambria"/>
          <w:sz w:val="28"/>
        </w:rPr>
        <w:t>ă</w:t>
      </w:r>
      <w:r w:rsidR="00145D2C" w:rsidRPr="007000FE">
        <w:rPr>
          <w:rFonts w:ascii="Cambria" w:hAnsi="Cambria"/>
          <w:sz w:val="28"/>
        </w:rPr>
        <w:t xml:space="preserve"> cum urmeaz</w:t>
      </w:r>
      <w:r w:rsidR="00145D2C">
        <w:rPr>
          <w:rFonts w:ascii="Cambria" w:hAnsi="Cambria"/>
          <w:sz w:val="28"/>
        </w:rPr>
        <w:t>ă</w:t>
      </w:r>
      <w:r w:rsidR="00145D2C" w:rsidRPr="007000FE">
        <w:rPr>
          <w:rFonts w:ascii="Cambria" w:hAnsi="Cambria"/>
          <w:sz w:val="28"/>
        </w:rPr>
        <w:t>:</w:t>
      </w:r>
    </w:p>
    <w:p w:rsidR="00145D2C" w:rsidRPr="006101F7" w:rsidRDefault="00145D2C" w:rsidP="00145D2C">
      <w:pPr>
        <w:ind w:left="709" w:right="183" w:firstLine="707"/>
        <w:jc w:val="both"/>
        <w:rPr>
          <w:rFonts w:ascii="Cambria" w:hAnsi="Cambria"/>
          <w:sz w:val="28"/>
        </w:rPr>
      </w:pPr>
      <w:r w:rsidRPr="006101F7">
        <w:rPr>
          <w:rFonts w:ascii="Cambria" w:hAnsi="Cambria"/>
          <w:sz w:val="28"/>
        </w:rPr>
        <w:t xml:space="preserve">- nisip  =      </w:t>
      </w:r>
      <w:r w:rsidR="006101F7" w:rsidRPr="006101F7">
        <w:rPr>
          <w:rFonts w:ascii="Cambria" w:hAnsi="Cambria"/>
          <w:sz w:val="28"/>
        </w:rPr>
        <w:t>19.20</w:t>
      </w:r>
      <w:r w:rsidR="00C51D0B" w:rsidRPr="006101F7">
        <w:rPr>
          <w:rFonts w:ascii="Cambria" w:hAnsi="Cambria"/>
          <w:sz w:val="28"/>
        </w:rPr>
        <w:t>0</w:t>
      </w:r>
      <w:r w:rsidR="009D42E9" w:rsidRPr="006101F7">
        <w:rPr>
          <w:rFonts w:ascii="Cambria" w:hAnsi="Cambria"/>
          <w:sz w:val="28"/>
        </w:rPr>
        <w:t xml:space="preserve"> to</w:t>
      </w:r>
      <w:r w:rsidRPr="006101F7">
        <w:rPr>
          <w:rFonts w:ascii="Cambria" w:hAnsi="Cambria"/>
          <w:sz w:val="28"/>
        </w:rPr>
        <w:t>;</w:t>
      </w:r>
      <w:r w:rsidR="00C44B8D">
        <w:rPr>
          <w:rFonts w:ascii="Cambria" w:hAnsi="Cambria"/>
          <w:sz w:val="28"/>
        </w:rPr>
        <w:t xml:space="preserve"> ( 17</w:t>
      </w:r>
      <w:r w:rsidR="001E3A6B">
        <w:rPr>
          <w:rFonts w:ascii="Cambria" w:hAnsi="Cambria"/>
          <w:sz w:val="28"/>
        </w:rPr>
        <w:t>.</w:t>
      </w:r>
      <w:r w:rsidR="00C44B8D">
        <w:rPr>
          <w:rFonts w:ascii="Cambria" w:hAnsi="Cambria"/>
          <w:sz w:val="28"/>
        </w:rPr>
        <w:t>440 to din aprovizionare + 1</w:t>
      </w:r>
      <w:r w:rsidR="001E3A6B">
        <w:rPr>
          <w:rFonts w:ascii="Cambria" w:hAnsi="Cambria"/>
          <w:sz w:val="28"/>
        </w:rPr>
        <w:t>.</w:t>
      </w:r>
      <w:r w:rsidR="00C44B8D">
        <w:rPr>
          <w:rFonts w:ascii="Cambria" w:hAnsi="Cambria"/>
          <w:sz w:val="28"/>
        </w:rPr>
        <w:t>760 to din stoc)</w:t>
      </w:r>
    </w:p>
    <w:p w:rsidR="00C44B8D" w:rsidRPr="006101F7" w:rsidRDefault="00145D2C" w:rsidP="00C44B8D">
      <w:pPr>
        <w:ind w:left="709" w:right="183" w:firstLine="707"/>
        <w:jc w:val="both"/>
        <w:rPr>
          <w:rFonts w:ascii="Cambria" w:hAnsi="Cambria"/>
          <w:sz w:val="28"/>
        </w:rPr>
      </w:pPr>
      <w:r w:rsidRPr="006101F7">
        <w:rPr>
          <w:rFonts w:ascii="Cambria" w:hAnsi="Cambria"/>
          <w:sz w:val="28"/>
        </w:rPr>
        <w:t xml:space="preserve">- sare  =          </w:t>
      </w:r>
      <w:r w:rsidR="009D42E9" w:rsidRPr="006101F7">
        <w:rPr>
          <w:rFonts w:ascii="Cambria" w:hAnsi="Cambria"/>
          <w:sz w:val="28"/>
        </w:rPr>
        <w:t>5.</w:t>
      </w:r>
      <w:r w:rsidR="006101F7" w:rsidRPr="006101F7">
        <w:rPr>
          <w:rFonts w:ascii="Cambria" w:hAnsi="Cambria"/>
          <w:sz w:val="28"/>
        </w:rPr>
        <w:t>760</w:t>
      </w:r>
      <w:r w:rsidRPr="006101F7">
        <w:rPr>
          <w:rFonts w:ascii="Cambria" w:hAnsi="Cambria"/>
          <w:sz w:val="28"/>
        </w:rPr>
        <w:t xml:space="preserve"> t </w:t>
      </w:r>
      <w:r w:rsidR="009D42E9" w:rsidRPr="006101F7">
        <w:rPr>
          <w:rFonts w:ascii="Cambria" w:hAnsi="Cambria"/>
          <w:sz w:val="28"/>
        </w:rPr>
        <w:t>o</w:t>
      </w:r>
      <w:r w:rsidRPr="006101F7">
        <w:rPr>
          <w:rFonts w:ascii="Cambria" w:hAnsi="Cambria"/>
          <w:sz w:val="28"/>
        </w:rPr>
        <w:t>;</w:t>
      </w:r>
      <w:r w:rsidR="00C44B8D">
        <w:rPr>
          <w:rFonts w:ascii="Cambria" w:hAnsi="Cambria"/>
          <w:sz w:val="28"/>
        </w:rPr>
        <w:t xml:space="preserve"> (  5</w:t>
      </w:r>
      <w:r w:rsidR="001E3A6B">
        <w:rPr>
          <w:rFonts w:ascii="Cambria" w:hAnsi="Cambria"/>
          <w:sz w:val="28"/>
        </w:rPr>
        <w:t>.</w:t>
      </w:r>
      <w:r w:rsidR="00C44B8D">
        <w:rPr>
          <w:rFonts w:ascii="Cambria" w:hAnsi="Cambria"/>
          <w:sz w:val="28"/>
        </w:rPr>
        <w:t xml:space="preserve">095 to din aprovizionare +  </w:t>
      </w:r>
      <w:r w:rsidR="009829F0">
        <w:rPr>
          <w:rFonts w:ascii="Cambria" w:hAnsi="Cambria"/>
          <w:sz w:val="28"/>
        </w:rPr>
        <w:t xml:space="preserve"> </w:t>
      </w:r>
      <w:r w:rsidR="00C44B8D">
        <w:rPr>
          <w:rFonts w:ascii="Cambria" w:hAnsi="Cambria"/>
          <w:sz w:val="28"/>
        </w:rPr>
        <w:t xml:space="preserve"> </w:t>
      </w:r>
      <w:r w:rsidR="001E3A6B">
        <w:rPr>
          <w:rFonts w:ascii="Cambria" w:hAnsi="Cambria"/>
          <w:sz w:val="28"/>
        </w:rPr>
        <w:t xml:space="preserve"> </w:t>
      </w:r>
      <w:r w:rsidR="00C44B8D">
        <w:rPr>
          <w:rFonts w:ascii="Cambria" w:hAnsi="Cambria"/>
          <w:sz w:val="28"/>
        </w:rPr>
        <w:t>665 to din stoc)</w:t>
      </w:r>
    </w:p>
    <w:p w:rsidR="00145D2C" w:rsidRPr="007000FE" w:rsidRDefault="00145D2C" w:rsidP="00145D2C">
      <w:pPr>
        <w:pStyle w:val="BodyTextIndent3"/>
        <w:ind w:left="709" w:right="183" w:firstLine="707"/>
        <w:rPr>
          <w:rFonts w:ascii="Cambria" w:hAnsi="Cambria"/>
        </w:rPr>
      </w:pPr>
      <w:r w:rsidRPr="007000FE">
        <w:rPr>
          <w:rFonts w:ascii="Cambria" w:hAnsi="Cambria"/>
        </w:rPr>
        <w:t>Utilajele care deservesc aceast</w:t>
      </w:r>
      <w:r>
        <w:rPr>
          <w:rFonts w:ascii="Cambria" w:hAnsi="Cambria"/>
        </w:rPr>
        <w:t>ă</w:t>
      </w:r>
      <w:r w:rsidRPr="007000FE">
        <w:rPr>
          <w:rFonts w:ascii="Cambria" w:hAnsi="Cambria"/>
        </w:rPr>
        <w:t xml:space="preserve"> ac</w:t>
      </w:r>
      <w:r>
        <w:rPr>
          <w:rFonts w:ascii="Cambria" w:hAnsi="Cambria"/>
        </w:rPr>
        <w:t>ţ</w:t>
      </w:r>
      <w:r w:rsidRPr="007000FE">
        <w:rPr>
          <w:rFonts w:ascii="Cambria" w:hAnsi="Cambria"/>
        </w:rPr>
        <w:t>iune vor fi deplasate la punctele de sprijin (districte) urm</w:t>
      </w:r>
      <w:r>
        <w:rPr>
          <w:rFonts w:ascii="Cambria" w:hAnsi="Cambria"/>
        </w:rPr>
        <w:t>â</w:t>
      </w:r>
      <w:r w:rsidRPr="007000FE">
        <w:rPr>
          <w:rFonts w:ascii="Cambria" w:hAnsi="Cambria"/>
        </w:rPr>
        <w:t>nd ca fiecare conduc</w:t>
      </w:r>
      <w:r>
        <w:rPr>
          <w:rFonts w:ascii="Cambria" w:hAnsi="Cambria"/>
        </w:rPr>
        <w:t>ă</w:t>
      </w:r>
      <w:r w:rsidRPr="007000FE">
        <w:rPr>
          <w:rFonts w:ascii="Cambria" w:hAnsi="Cambria"/>
        </w:rPr>
        <w:t>tor de utilaj s</w:t>
      </w:r>
      <w:r>
        <w:rPr>
          <w:rFonts w:ascii="Cambria" w:hAnsi="Cambria"/>
        </w:rPr>
        <w:t>ă</w:t>
      </w:r>
      <w:r w:rsidRPr="007000FE">
        <w:rPr>
          <w:rFonts w:ascii="Cambria" w:hAnsi="Cambria"/>
        </w:rPr>
        <w:t xml:space="preserve"> ac</w:t>
      </w:r>
      <w:r>
        <w:rPr>
          <w:rFonts w:ascii="Cambria" w:hAnsi="Cambria"/>
        </w:rPr>
        <w:t>ţ</w:t>
      </w:r>
      <w:r w:rsidRPr="007000FE">
        <w:rPr>
          <w:rFonts w:ascii="Cambria" w:hAnsi="Cambria"/>
        </w:rPr>
        <w:t>ioneze atunci c</w:t>
      </w:r>
      <w:r>
        <w:rPr>
          <w:rFonts w:ascii="Cambria" w:hAnsi="Cambria"/>
        </w:rPr>
        <w:t>â</w:t>
      </w:r>
      <w:r w:rsidRPr="007000FE">
        <w:rPr>
          <w:rFonts w:ascii="Cambria" w:hAnsi="Cambria"/>
        </w:rPr>
        <w:t>nd este cazul pe sectoarele de drum care i-au fost repartizate.</w:t>
      </w:r>
    </w:p>
    <w:p w:rsidR="00145D2C" w:rsidRDefault="00145D2C" w:rsidP="00145D2C">
      <w:pPr>
        <w:pStyle w:val="BodyTextIndent2"/>
        <w:ind w:left="709" w:firstLine="0"/>
        <w:rPr>
          <w:rFonts w:ascii="Cambria" w:hAnsi="Cambria"/>
        </w:rPr>
      </w:pPr>
      <w:r w:rsidRPr="007000FE">
        <w:rPr>
          <w:rFonts w:ascii="Cambria" w:hAnsi="Cambria"/>
        </w:rPr>
        <w:tab/>
        <w:t xml:space="preserve">Pentru iarna </w:t>
      </w:r>
      <w:r w:rsidR="00FB5F1A">
        <w:rPr>
          <w:rFonts w:ascii="Cambria" w:hAnsi="Cambria"/>
        </w:rPr>
        <w:t>2019-2020</w:t>
      </w:r>
      <w:r w:rsidRPr="007000FE">
        <w:rPr>
          <w:rFonts w:ascii="Cambria" w:hAnsi="Cambria"/>
        </w:rPr>
        <w:t xml:space="preserve">, </w:t>
      </w:r>
      <w:r>
        <w:rPr>
          <w:rFonts w:ascii="Cambria" w:hAnsi="Cambria"/>
        </w:rPr>
        <w:t>î</w:t>
      </w:r>
      <w:r w:rsidRPr="007000FE">
        <w:rPr>
          <w:rFonts w:ascii="Cambria" w:hAnsi="Cambria"/>
        </w:rPr>
        <w:t>n condi</w:t>
      </w:r>
      <w:r>
        <w:rPr>
          <w:rFonts w:ascii="Cambria" w:hAnsi="Cambria"/>
        </w:rPr>
        <w:t>ţ</w:t>
      </w:r>
      <w:r w:rsidRPr="007000FE">
        <w:rPr>
          <w:rFonts w:ascii="Cambria" w:hAnsi="Cambria"/>
        </w:rPr>
        <w:t>ii de iarn</w:t>
      </w:r>
      <w:r>
        <w:rPr>
          <w:rFonts w:ascii="Cambria" w:hAnsi="Cambria"/>
        </w:rPr>
        <w:t>ă</w:t>
      </w:r>
      <w:r w:rsidRPr="007000FE">
        <w:rPr>
          <w:rFonts w:ascii="Cambria" w:hAnsi="Cambria"/>
        </w:rPr>
        <w:t xml:space="preserve"> grea, este necesar</w:t>
      </w:r>
      <w:r>
        <w:rPr>
          <w:rFonts w:ascii="Cambria" w:hAnsi="Cambria"/>
        </w:rPr>
        <w:t>ă</w:t>
      </w:r>
      <w:r w:rsidRPr="007000FE">
        <w:rPr>
          <w:rFonts w:ascii="Cambria" w:hAnsi="Cambria"/>
        </w:rPr>
        <w:t xml:space="preserve"> suma de </w:t>
      </w:r>
      <w:r w:rsidR="00C51D0B" w:rsidRPr="00C51D0B">
        <w:rPr>
          <w:rFonts w:ascii="Cambria" w:hAnsi="Cambria"/>
          <w:b/>
        </w:rPr>
        <w:t>9.154.650,49</w:t>
      </w:r>
      <w:r w:rsidRPr="00122330">
        <w:rPr>
          <w:rFonts w:ascii="Cambria" w:hAnsi="Cambria"/>
          <w:color w:val="FF0000"/>
        </w:rPr>
        <w:t xml:space="preserve"> </w:t>
      </w:r>
      <w:r w:rsidRPr="007000FE">
        <w:rPr>
          <w:rFonts w:ascii="Cambria" w:hAnsi="Cambria"/>
        </w:rPr>
        <w:t>lei (fara T.V.A.), repartizat</w:t>
      </w:r>
      <w:r>
        <w:rPr>
          <w:rFonts w:ascii="Cambria" w:hAnsi="Cambria"/>
        </w:rPr>
        <w:t>ă</w:t>
      </w:r>
      <w:r w:rsidRPr="007000FE">
        <w:rPr>
          <w:rFonts w:ascii="Cambria" w:hAnsi="Cambria"/>
        </w:rPr>
        <w:t xml:space="preserve"> propor</w:t>
      </w:r>
      <w:r>
        <w:rPr>
          <w:rFonts w:ascii="Cambria" w:hAnsi="Cambria"/>
        </w:rPr>
        <w:t>ţ</w:t>
      </w:r>
      <w:r w:rsidRPr="007000FE">
        <w:rPr>
          <w:rFonts w:ascii="Cambria" w:hAnsi="Cambria"/>
        </w:rPr>
        <w:t>ional cu lungimea de drumuri de desz</w:t>
      </w:r>
      <w:r>
        <w:rPr>
          <w:rFonts w:ascii="Cambria" w:hAnsi="Cambria"/>
        </w:rPr>
        <w:t>ă</w:t>
      </w:r>
      <w:r w:rsidRPr="007000FE">
        <w:rPr>
          <w:rFonts w:ascii="Cambria" w:hAnsi="Cambria"/>
        </w:rPr>
        <w:t xml:space="preserve">pezit pe fiecare district. </w:t>
      </w:r>
    </w:p>
    <w:p w:rsidR="00145D2C" w:rsidRPr="007000FE" w:rsidRDefault="00145D2C" w:rsidP="00145D2C">
      <w:pPr>
        <w:pStyle w:val="BodyTextIndent2"/>
        <w:ind w:left="709" w:right="180" w:firstLine="707"/>
        <w:rPr>
          <w:rFonts w:ascii="Cambria" w:hAnsi="Cambria"/>
        </w:rPr>
      </w:pPr>
      <w:r w:rsidRPr="007000FE">
        <w:rPr>
          <w:rFonts w:ascii="Cambria" w:hAnsi="Cambria"/>
        </w:rPr>
        <w:t>Anex</w:t>
      </w:r>
      <w:r>
        <w:rPr>
          <w:rFonts w:ascii="Cambria" w:hAnsi="Cambria"/>
        </w:rPr>
        <w:t>ă</w:t>
      </w:r>
      <w:r w:rsidRPr="007000FE">
        <w:rPr>
          <w:rFonts w:ascii="Cambria" w:hAnsi="Cambria"/>
        </w:rPr>
        <w:t>m al</w:t>
      </w:r>
      <w:r>
        <w:rPr>
          <w:rFonts w:ascii="Cambria" w:hAnsi="Cambria"/>
        </w:rPr>
        <w:t>ă</w:t>
      </w:r>
      <w:r w:rsidRPr="007000FE">
        <w:rPr>
          <w:rFonts w:ascii="Cambria" w:hAnsi="Cambria"/>
        </w:rPr>
        <w:t>turat devizul estimativ.</w:t>
      </w:r>
    </w:p>
    <w:p w:rsidR="00145D2C" w:rsidRDefault="00145D2C" w:rsidP="00145D2C">
      <w:pPr>
        <w:ind w:left="709" w:right="180" w:firstLine="707"/>
        <w:jc w:val="both"/>
        <w:rPr>
          <w:rFonts w:ascii="Cambria" w:hAnsi="Cambria"/>
          <w:sz w:val="28"/>
        </w:rPr>
      </w:pPr>
    </w:p>
    <w:p w:rsidR="00145D2C" w:rsidRDefault="00145D2C" w:rsidP="00145D2C">
      <w:pPr>
        <w:ind w:left="709" w:right="180" w:firstLine="707"/>
        <w:jc w:val="both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lastRenderedPageBreak/>
        <w:t>Anexă la programul comun de măsuri pentru menţinerea viabilităţii drumuril</w:t>
      </w:r>
      <w:r w:rsidR="00FB5F1A">
        <w:rPr>
          <w:rFonts w:ascii="Cambria" w:hAnsi="Cambria"/>
          <w:sz w:val="28"/>
        </w:rPr>
        <w:t>or judeţene în sezonul rece 2019-2020</w:t>
      </w:r>
      <w:r>
        <w:rPr>
          <w:rFonts w:ascii="Cambria" w:hAnsi="Cambria"/>
          <w:sz w:val="28"/>
        </w:rPr>
        <w:t>.</w:t>
      </w:r>
    </w:p>
    <w:p w:rsidR="00145D2C" w:rsidRDefault="00145D2C" w:rsidP="00145D2C">
      <w:pPr>
        <w:ind w:left="709" w:right="180" w:firstLine="707"/>
        <w:jc w:val="both"/>
        <w:rPr>
          <w:rFonts w:ascii="Cambria" w:hAnsi="Cambria"/>
          <w:sz w:val="28"/>
        </w:rPr>
      </w:pPr>
    </w:p>
    <w:p w:rsidR="00145D2C" w:rsidRPr="007000FE" w:rsidRDefault="00145D2C" w:rsidP="00145D2C">
      <w:pPr>
        <w:ind w:left="709" w:right="180" w:firstLine="707"/>
        <w:jc w:val="both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Sefii de districte </w:t>
      </w:r>
      <w:r w:rsidRPr="007000FE">
        <w:rPr>
          <w:rFonts w:ascii="Cambria" w:hAnsi="Cambria"/>
          <w:sz w:val="28"/>
        </w:rPr>
        <w:t>care coordoneaz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>, supravegheaz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>, monitorizeaz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>, informeaz</w:t>
      </w:r>
      <w:r>
        <w:rPr>
          <w:rFonts w:ascii="Cambria" w:hAnsi="Cambria"/>
          <w:sz w:val="28"/>
        </w:rPr>
        <w:t>ă</w:t>
      </w:r>
      <w:r w:rsidRPr="007000FE">
        <w:rPr>
          <w:rFonts w:ascii="Cambria" w:hAnsi="Cambria"/>
          <w:sz w:val="28"/>
        </w:rPr>
        <w:t xml:space="preserve">  </w:t>
      </w:r>
      <w:r>
        <w:rPr>
          <w:rFonts w:ascii="Cambria" w:hAnsi="Cambria"/>
          <w:sz w:val="28"/>
        </w:rPr>
        <w:t>ş</w:t>
      </w:r>
      <w:r w:rsidRPr="007000FE">
        <w:rPr>
          <w:rFonts w:ascii="Cambria" w:hAnsi="Cambria"/>
          <w:sz w:val="28"/>
        </w:rPr>
        <w:t>i raspund de buna desf</w:t>
      </w:r>
      <w:r>
        <w:rPr>
          <w:rFonts w:ascii="Cambria" w:hAnsi="Cambria"/>
          <w:sz w:val="28"/>
        </w:rPr>
        <w:t>ăş</w:t>
      </w:r>
      <w:r w:rsidRPr="007000FE">
        <w:rPr>
          <w:rFonts w:ascii="Cambria" w:hAnsi="Cambria"/>
          <w:sz w:val="28"/>
        </w:rPr>
        <w:t>urare a acestei ac</w:t>
      </w:r>
      <w:r>
        <w:rPr>
          <w:rFonts w:ascii="Cambria" w:hAnsi="Cambria"/>
          <w:sz w:val="28"/>
        </w:rPr>
        <w:t>ţ</w:t>
      </w:r>
      <w:r w:rsidRPr="007000FE">
        <w:rPr>
          <w:rFonts w:ascii="Cambria" w:hAnsi="Cambria"/>
          <w:sz w:val="28"/>
        </w:rPr>
        <w:t>iuni</w:t>
      </w:r>
      <w:r>
        <w:rPr>
          <w:rFonts w:ascii="Cambria" w:hAnsi="Cambria"/>
          <w:sz w:val="28"/>
        </w:rPr>
        <w:t xml:space="preserve"> sunt </w:t>
      </w:r>
      <w:r w:rsidRPr="007000FE">
        <w:rPr>
          <w:rFonts w:ascii="Cambria" w:hAnsi="Cambria"/>
          <w:sz w:val="28"/>
        </w:rPr>
        <w:t xml:space="preserve"> :</w:t>
      </w:r>
    </w:p>
    <w:p w:rsidR="00145D2C" w:rsidRPr="007000FE" w:rsidRDefault="00145D2C" w:rsidP="00145D2C">
      <w:pPr>
        <w:ind w:left="709" w:right="180"/>
        <w:jc w:val="both"/>
        <w:rPr>
          <w:rFonts w:ascii="Cambria" w:hAnsi="Cambria"/>
          <w:sz w:val="28"/>
        </w:rPr>
      </w:pPr>
    </w:p>
    <w:tbl>
      <w:tblPr>
        <w:tblW w:w="1032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701"/>
        <w:gridCol w:w="1842"/>
        <w:gridCol w:w="3119"/>
        <w:gridCol w:w="2248"/>
      </w:tblGrid>
      <w:tr w:rsidR="00145D2C" w:rsidRPr="00B45134" w:rsidTr="000418D8">
        <w:tc>
          <w:tcPr>
            <w:tcW w:w="1418" w:type="dxa"/>
          </w:tcPr>
          <w:p w:rsidR="00145D2C" w:rsidRPr="00B45134" w:rsidRDefault="00145D2C" w:rsidP="000418D8">
            <w:pPr>
              <w:pStyle w:val="BodyTextIndent2"/>
              <w:ind w:left="0" w:right="-108" w:firstLine="0"/>
              <w:rPr>
                <w:rFonts w:ascii="Cambria" w:hAnsi="Cambria"/>
                <w:b/>
              </w:rPr>
            </w:pPr>
            <w:r w:rsidRPr="00B45134">
              <w:rPr>
                <w:rFonts w:ascii="Cambria" w:hAnsi="Cambria"/>
                <w:b/>
              </w:rPr>
              <w:t>Nr. crt.</w:t>
            </w:r>
          </w:p>
        </w:tc>
        <w:tc>
          <w:tcPr>
            <w:tcW w:w="1701" w:type="dxa"/>
          </w:tcPr>
          <w:p w:rsidR="00145D2C" w:rsidRPr="00B45134" w:rsidRDefault="00145D2C" w:rsidP="000418D8">
            <w:pPr>
              <w:pStyle w:val="BodyTextIndent2"/>
              <w:ind w:left="0" w:right="183" w:firstLine="0"/>
              <w:rPr>
                <w:rFonts w:ascii="Cambria" w:hAnsi="Cambria"/>
                <w:b/>
              </w:rPr>
            </w:pPr>
            <w:r w:rsidRPr="00B45134">
              <w:rPr>
                <w:rFonts w:ascii="Cambria" w:hAnsi="Cambria"/>
                <w:b/>
              </w:rPr>
              <w:t>District</w:t>
            </w:r>
          </w:p>
        </w:tc>
        <w:tc>
          <w:tcPr>
            <w:tcW w:w="1842" w:type="dxa"/>
          </w:tcPr>
          <w:p w:rsidR="00145D2C" w:rsidRPr="00B45134" w:rsidRDefault="00145D2C" w:rsidP="000418D8">
            <w:pPr>
              <w:pStyle w:val="BodyTextIndent2"/>
              <w:ind w:left="0" w:right="183" w:firstLine="0"/>
              <w:rPr>
                <w:rFonts w:ascii="Cambria" w:hAnsi="Cambria"/>
                <w:b/>
              </w:rPr>
            </w:pPr>
            <w:r w:rsidRPr="00B45134">
              <w:rPr>
                <w:rFonts w:ascii="Cambria" w:hAnsi="Cambria"/>
                <w:b/>
              </w:rPr>
              <w:t>Localitate</w:t>
            </w:r>
          </w:p>
        </w:tc>
        <w:tc>
          <w:tcPr>
            <w:tcW w:w="3119" w:type="dxa"/>
          </w:tcPr>
          <w:p w:rsidR="00145D2C" w:rsidRPr="00B45134" w:rsidRDefault="00145D2C" w:rsidP="000418D8">
            <w:pPr>
              <w:pStyle w:val="BodyTextIndent2"/>
              <w:ind w:left="0" w:right="183" w:firstLine="0"/>
              <w:rPr>
                <w:rFonts w:ascii="Cambria" w:hAnsi="Cambria"/>
                <w:b/>
              </w:rPr>
            </w:pPr>
            <w:r w:rsidRPr="00B45134">
              <w:rPr>
                <w:rFonts w:ascii="Cambria" w:hAnsi="Cambria"/>
                <w:b/>
              </w:rPr>
              <w:t xml:space="preserve">Nume </w:t>
            </w:r>
            <w:r>
              <w:rPr>
                <w:rFonts w:ascii="Cambria" w:hAnsi="Cambria"/>
                <w:b/>
              </w:rPr>
              <w:t>ş</w:t>
            </w:r>
            <w:r w:rsidRPr="00B45134">
              <w:rPr>
                <w:rFonts w:ascii="Cambria" w:hAnsi="Cambria"/>
                <w:b/>
              </w:rPr>
              <w:t>i prenume</w:t>
            </w:r>
          </w:p>
        </w:tc>
        <w:tc>
          <w:tcPr>
            <w:tcW w:w="2248" w:type="dxa"/>
          </w:tcPr>
          <w:p w:rsidR="00145D2C" w:rsidRPr="00B45134" w:rsidRDefault="00145D2C" w:rsidP="000418D8">
            <w:pPr>
              <w:pStyle w:val="BodyTextIndent2"/>
              <w:ind w:left="709" w:right="183" w:firstLine="0"/>
              <w:jc w:val="center"/>
              <w:rPr>
                <w:rFonts w:ascii="Cambria" w:hAnsi="Cambria"/>
                <w:b/>
              </w:rPr>
            </w:pPr>
            <w:r w:rsidRPr="00B45134">
              <w:rPr>
                <w:rFonts w:ascii="Cambria" w:hAnsi="Cambria"/>
                <w:b/>
              </w:rPr>
              <w:t>Num</w:t>
            </w:r>
            <w:r>
              <w:rPr>
                <w:rFonts w:ascii="Cambria" w:hAnsi="Cambria"/>
                <w:b/>
              </w:rPr>
              <w:t>ă</w:t>
            </w:r>
            <w:r w:rsidRPr="00B45134">
              <w:rPr>
                <w:rFonts w:ascii="Cambria" w:hAnsi="Cambria"/>
                <w:b/>
              </w:rPr>
              <w:t>r telefon</w:t>
            </w:r>
          </w:p>
        </w:tc>
      </w:tr>
      <w:tr w:rsidR="00145D2C" w:rsidRPr="00B45134" w:rsidTr="000418D8">
        <w:tc>
          <w:tcPr>
            <w:tcW w:w="1418" w:type="dxa"/>
          </w:tcPr>
          <w:p w:rsidR="00145D2C" w:rsidRPr="00B45134" w:rsidRDefault="00145D2C" w:rsidP="000418D8">
            <w:pPr>
              <w:pStyle w:val="BodyTextIndent2"/>
              <w:ind w:left="709" w:right="183" w:firstLine="0"/>
              <w:jc w:val="center"/>
              <w:rPr>
                <w:rFonts w:ascii="Cambria" w:hAnsi="Cambria"/>
              </w:rPr>
            </w:pPr>
            <w:r w:rsidRPr="00B45134">
              <w:rPr>
                <w:rFonts w:ascii="Cambria" w:hAnsi="Cambria"/>
              </w:rPr>
              <w:t>1.</w:t>
            </w:r>
          </w:p>
        </w:tc>
        <w:tc>
          <w:tcPr>
            <w:tcW w:w="1701" w:type="dxa"/>
          </w:tcPr>
          <w:p w:rsidR="00145D2C" w:rsidRPr="00B45134" w:rsidRDefault="00145D2C" w:rsidP="000418D8">
            <w:pPr>
              <w:pStyle w:val="BodyTextIndent2"/>
              <w:ind w:left="0" w:right="183" w:firstLine="0"/>
              <w:rPr>
                <w:rFonts w:ascii="Cambria" w:hAnsi="Cambria"/>
              </w:rPr>
            </w:pPr>
            <w:r w:rsidRPr="00B45134">
              <w:rPr>
                <w:rFonts w:ascii="Cambria" w:hAnsi="Cambria"/>
              </w:rPr>
              <w:t>Pite</w:t>
            </w:r>
            <w:r>
              <w:rPr>
                <w:rFonts w:ascii="Cambria" w:hAnsi="Cambria"/>
              </w:rPr>
              <w:t>ş</w:t>
            </w:r>
            <w:r w:rsidRPr="00B45134">
              <w:rPr>
                <w:rFonts w:ascii="Cambria" w:hAnsi="Cambria"/>
              </w:rPr>
              <w:t>ti</w:t>
            </w:r>
          </w:p>
        </w:tc>
        <w:tc>
          <w:tcPr>
            <w:tcW w:w="1842" w:type="dxa"/>
          </w:tcPr>
          <w:p w:rsidR="00145D2C" w:rsidRPr="00B45134" w:rsidRDefault="00145D2C" w:rsidP="000418D8">
            <w:pPr>
              <w:pStyle w:val="BodyTextIndent2"/>
              <w:ind w:left="0" w:right="183" w:firstLine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Piteş</w:t>
            </w:r>
            <w:r w:rsidRPr="00B45134">
              <w:rPr>
                <w:rFonts w:ascii="Cambria" w:hAnsi="Cambria"/>
              </w:rPr>
              <w:t>ti</w:t>
            </w:r>
          </w:p>
        </w:tc>
        <w:tc>
          <w:tcPr>
            <w:tcW w:w="3119" w:type="dxa"/>
          </w:tcPr>
          <w:p w:rsidR="00145D2C" w:rsidRPr="004E2E78" w:rsidRDefault="00FB5F1A" w:rsidP="000418D8">
            <w:pPr>
              <w:pStyle w:val="BodyTextIndent2"/>
              <w:ind w:left="0" w:right="183" w:firstLine="0"/>
              <w:rPr>
                <w:rFonts w:ascii="Cambria" w:hAnsi="Cambria"/>
              </w:rPr>
            </w:pPr>
            <w:r w:rsidRPr="004E2E78">
              <w:rPr>
                <w:rFonts w:ascii="Cambria" w:hAnsi="Cambria"/>
              </w:rPr>
              <w:t>Dragomir Mihai</w:t>
            </w:r>
          </w:p>
        </w:tc>
        <w:tc>
          <w:tcPr>
            <w:tcW w:w="2248" w:type="dxa"/>
          </w:tcPr>
          <w:p w:rsidR="00145D2C" w:rsidRPr="004E2E78" w:rsidRDefault="004E2E78" w:rsidP="000418D8">
            <w:pPr>
              <w:pStyle w:val="BodyTextIndent2"/>
              <w:ind w:left="0" w:right="183" w:firstLine="0"/>
              <w:jc w:val="left"/>
              <w:rPr>
                <w:rFonts w:ascii="Cambria" w:hAnsi="Cambria"/>
              </w:rPr>
            </w:pPr>
            <w:r w:rsidRPr="004E2E78">
              <w:rPr>
                <w:rFonts w:ascii="Cambria" w:hAnsi="Cambria"/>
              </w:rPr>
              <w:t>0743.242</w:t>
            </w:r>
            <w:r w:rsidR="00145D2C" w:rsidRPr="004E2E78">
              <w:rPr>
                <w:rFonts w:ascii="Cambria" w:hAnsi="Cambria"/>
              </w:rPr>
              <w:t>.</w:t>
            </w:r>
            <w:r w:rsidRPr="004E2E78">
              <w:rPr>
                <w:rFonts w:ascii="Cambria" w:hAnsi="Cambria"/>
              </w:rPr>
              <w:t>331</w:t>
            </w:r>
          </w:p>
        </w:tc>
      </w:tr>
      <w:tr w:rsidR="00145D2C" w:rsidRPr="00B45134" w:rsidTr="000418D8">
        <w:tc>
          <w:tcPr>
            <w:tcW w:w="1418" w:type="dxa"/>
          </w:tcPr>
          <w:p w:rsidR="00145D2C" w:rsidRPr="00B45134" w:rsidRDefault="00145D2C" w:rsidP="000418D8">
            <w:pPr>
              <w:pStyle w:val="BodyTextIndent2"/>
              <w:ind w:left="709" w:right="183" w:firstLine="0"/>
              <w:jc w:val="center"/>
              <w:rPr>
                <w:rFonts w:ascii="Cambria" w:hAnsi="Cambria"/>
              </w:rPr>
            </w:pPr>
            <w:r w:rsidRPr="00B45134">
              <w:rPr>
                <w:rFonts w:ascii="Cambria" w:hAnsi="Cambria"/>
              </w:rPr>
              <w:t>2.</w:t>
            </w:r>
          </w:p>
        </w:tc>
        <w:tc>
          <w:tcPr>
            <w:tcW w:w="1701" w:type="dxa"/>
          </w:tcPr>
          <w:p w:rsidR="00145D2C" w:rsidRPr="00B45134" w:rsidRDefault="00145D2C" w:rsidP="000418D8">
            <w:pPr>
              <w:pStyle w:val="BodyTextIndent2"/>
              <w:tabs>
                <w:tab w:val="left" w:pos="1836"/>
              </w:tabs>
              <w:ind w:left="0" w:right="-108" w:firstLine="0"/>
              <w:rPr>
                <w:rFonts w:ascii="Cambria" w:hAnsi="Cambria"/>
              </w:rPr>
            </w:pPr>
            <w:r w:rsidRPr="00B45134">
              <w:rPr>
                <w:rFonts w:ascii="Cambria" w:hAnsi="Cambria"/>
              </w:rPr>
              <w:t>Cepari</w:t>
            </w:r>
          </w:p>
        </w:tc>
        <w:tc>
          <w:tcPr>
            <w:tcW w:w="1842" w:type="dxa"/>
          </w:tcPr>
          <w:p w:rsidR="00145D2C" w:rsidRPr="00B45134" w:rsidRDefault="00145D2C" w:rsidP="000418D8">
            <w:pPr>
              <w:pStyle w:val="BodyTextIndent2"/>
              <w:ind w:left="0" w:right="183" w:firstLine="0"/>
              <w:rPr>
                <w:rFonts w:ascii="Cambria" w:hAnsi="Cambria"/>
              </w:rPr>
            </w:pPr>
            <w:r w:rsidRPr="00B45134">
              <w:rPr>
                <w:rFonts w:ascii="Cambria" w:hAnsi="Cambria"/>
              </w:rPr>
              <w:t>Cepari</w:t>
            </w:r>
          </w:p>
        </w:tc>
        <w:tc>
          <w:tcPr>
            <w:tcW w:w="3119" w:type="dxa"/>
          </w:tcPr>
          <w:p w:rsidR="00145D2C" w:rsidRPr="004E2E78" w:rsidRDefault="00FB5F1A" w:rsidP="000418D8">
            <w:pPr>
              <w:pStyle w:val="BodyTextIndent2"/>
              <w:ind w:left="0" w:right="183" w:firstLine="0"/>
              <w:rPr>
                <w:rFonts w:ascii="Cambria" w:hAnsi="Cambria"/>
              </w:rPr>
            </w:pPr>
            <w:r w:rsidRPr="004E2E78">
              <w:rPr>
                <w:rFonts w:ascii="Cambria" w:hAnsi="Cambria"/>
              </w:rPr>
              <w:t>Dovleac Nistor</w:t>
            </w:r>
          </w:p>
        </w:tc>
        <w:tc>
          <w:tcPr>
            <w:tcW w:w="2248" w:type="dxa"/>
          </w:tcPr>
          <w:p w:rsidR="00145D2C" w:rsidRPr="004E2E78" w:rsidRDefault="00145D2C" w:rsidP="000418D8">
            <w:pPr>
              <w:pStyle w:val="BodyTextIndent2"/>
              <w:ind w:left="0" w:right="183" w:firstLine="0"/>
              <w:jc w:val="left"/>
              <w:rPr>
                <w:rFonts w:ascii="Cambria" w:hAnsi="Cambria"/>
              </w:rPr>
            </w:pPr>
            <w:r w:rsidRPr="004E2E78">
              <w:rPr>
                <w:rFonts w:ascii="Cambria" w:hAnsi="Cambria"/>
              </w:rPr>
              <w:t>0754.057.558</w:t>
            </w:r>
          </w:p>
        </w:tc>
      </w:tr>
      <w:tr w:rsidR="00145D2C" w:rsidRPr="00B45134" w:rsidTr="000418D8">
        <w:tc>
          <w:tcPr>
            <w:tcW w:w="1418" w:type="dxa"/>
          </w:tcPr>
          <w:p w:rsidR="00145D2C" w:rsidRPr="00B45134" w:rsidRDefault="00145D2C" w:rsidP="000418D8">
            <w:pPr>
              <w:pStyle w:val="BodyTextIndent2"/>
              <w:ind w:left="709" w:right="183" w:firstLine="0"/>
              <w:jc w:val="center"/>
              <w:rPr>
                <w:rFonts w:ascii="Cambria" w:hAnsi="Cambria"/>
              </w:rPr>
            </w:pPr>
            <w:r w:rsidRPr="00B45134">
              <w:rPr>
                <w:rFonts w:ascii="Cambria" w:hAnsi="Cambria"/>
              </w:rPr>
              <w:t>3.</w:t>
            </w:r>
          </w:p>
        </w:tc>
        <w:tc>
          <w:tcPr>
            <w:tcW w:w="1701" w:type="dxa"/>
          </w:tcPr>
          <w:p w:rsidR="00145D2C" w:rsidRPr="00B45134" w:rsidRDefault="00145D2C" w:rsidP="000418D8">
            <w:pPr>
              <w:pStyle w:val="BodyTextIndent2"/>
              <w:ind w:left="0" w:right="183" w:firstLine="0"/>
              <w:rPr>
                <w:rFonts w:ascii="Cambria" w:hAnsi="Cambria"/>
              </w:rPr>
            </w:pPr>
            <w:r w:rsidRPr="00B45134">
              <w:rPr>
                <w:rFonts w:ascii="Cambria" w:hAnsi="Cambria"/>
              </w:rPr>
              <w:t>B</w:t>
            </w:r>
            <w:r>
              <w:rPr>
                <w:rFonts w:ascii="Cambria" w:hAnsi="Cambria"/>
              </w:rPr>
              <w:t>ăjeş</w:t>
            </w:r>
            <w:r w:rsidRPr="00B45134">
              <w:rPr>
                <w:rFonts w:ascii="Cambria" w:hAnsi="Cambria"/>
              </w:rPr>
              <w:t>ti</w:t>
            </w:r>
          </w:p>
        </w:tc>
        <w:tc>
          <w:tcPr>
            <w:tcW w:w="1842" w:type="dxa"/>
          </w:tcPr>
          <w:p w:rsidR="00145D2C" w:rsidRPr="00B45134" w:rsidRDefault="00145D2C" w:rsidP="000418D8">
            <w:pPr>
              <w:pStyle w:val="BodyTextIndent2"/>
              <w:ind w:left="0" w:right="183" w:firstLine="0"/>
              <w:jc w:val="lef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Ţ</w:t>
            </w:r>
            <w:r w:rsidRPr="00B45134">
              <w:rPr>
                <w:rFonts w:ascii="Cambria" w:hAnsi="Cambria"/>
              </w:rPr>
              <w:t>i</w:t>
            </w:r>
            <w:r>
              <w:rPr>
                <w:rFonts w:ascii="Cambria" w:hAnsi="Cambria"/>
              </w:rPr>
              <w:t>ţ</w:t>
            </w:r>
            <w:r w:rsidRPr="00B45134">
              <w:rPr>
                <w:rFonts w:ascii="Cambria" w:hAnsi="Cambria"/>
              </w:rPr>
              <w:t>e</w:t>
            </w:r>
            <w:r>
              <w:rPr>
                <w:rFonts w:ascii="Cambria" w:hAnsi="Cambria"/>
              </w:rPr>
              <w:t>ş</w:t>
            </w:r>
            <w:r w:rsidRPr="00B45134">
              <w:rPr>
                <w:rFonts w:ascii="Cambria" w:hAnsi="Cambria"/>
              </w:rPr>
              <w:t>ti</w:t>
            </w:r>
          </w:p>
        </w:tc>
        <w:tc>
          <w:tcPr>
            <w:tcW w:w="3119" w:type="dxa"/>
          </w:tcPr>
          <w:p w:rsidR="00145D2C" w:rsidRPr="00B45134" w:rsidRDefault="00E06F5F" w:rsidP="000418D8">
            <w:pPr>
              <w:pStyle w:val="BodyTextIndent2"/>
              <w:ind w:left="0" w:right="183" w:firstLine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Cap</w:t>
            </w:r>
            <w:r w:rsidR="00145D2C">
              <w:rPr>
                <w:rFonts w:ascii="Cambria" w:hAnsi="Cambria"/>
              </w:rPr>
              <w:t>ragiu Gabriel</w:t>
            </w:r>
          </w:p>
        </w:tc>
        <w:tc>
          <w:tcPr>
            <w:tcW w:w="2248" w:type="dxa"/>
          </w:tcPr>
          <w:p w:rsidR="00145D2C" w:rsidRPr="00B45134" w:rsidRDefault="004E2E78" w:rsidP="000418D8">
            <w:pPr>
              <w:pStyle w:val="BodyTextIndent2"/>
              <w:ind w:left="0" w:right="183" w:firstLine="0"/>
              <w:jc w:val="lef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0742</w:t>
            </w:r>
            <w:r w:rsidR="00145D2C" w:rsidRPr="00B45134">
              <w:rPr>
                <w:rFonts w:ascii="Cambria" w:hAnsi="Cambria"/>
              </w:rPr>
              <w:t>.</w:t>
            </w:r>
            <w:r>
              <w:rPr>
                <w:rFonts w:ascii="Cambria" w:hAnsi="Cambria"/>
              </w:rPr>
              <w:t>277</w:t>
            </w:r>
            <w:r w:rsidR="00145D2C" w:rsidRPr="00B45134">
              <w:rPr>
                <w:rFonts w:ascii="Cambria" w:hAnsi="Cambria"/>
              </w:rPr>
              <w:t>.</w:t>
            </w:r>
            <w:r>
              <w:rPr>
                <w:rFonts w:ascii="Cambria" w:hAnsi="Cambria"/>
              </w:rPr>
              <w:t>222</w:t>
            </w:r>
          </w:p>
        </w:tc>
      </w:tr>
      <w:tr w:rsidR="00145D2C" w:rsidRPr="00FB5F1A" w:rsidTr="000418D8">
        <w:tc>
          <w:tcPr>
            <w:tcW w:w="1418" w:type="dxa"/>
          </w:tcPr>
          <w:p w:rsidR="00145D2C" w:rsidRPr="00B45134" w:rsidRDefault="00145D2C" w:rsidP="000418D8">
            <w:pPr>
              <w:pStyle w:val="BodyTextIndent2"/>
              <w:ind w:left="709" w:right="183" w:firstLine="0"/>
              <w:jc w:val="center"/>
              <w:rPr>
                <w:rFonts w:ascii="Cambria" w:hAnsi="Cambria"/>
              </w:rPr>
            </w:pPr>
            <w:r w:rsidRPr="00B45134">
              <w:rPr>
                <w:rFonts w:ascii="Cambria" w:hAnsi="Cambria"/>
              </w:rPr>
              <w:t>4.</w:t>
            </w:r>
          </w:p>
        </w:tc>
        <w:tc>
          <w:tcPr>
            <w:tcW w:w="1701" w:type="dxa"/>
          </w:tcPr>
          <w:p w:rsidR="00145D2C" w:rsidRPr="00B45134" w:rsidRDefault="00145D2C" w:rsidP="000418D8">
            <w:pPr>
              <w:pStyle w:val="BodyTextIndent2"/>
              <w:ind w:left="0" w:right="183" w:firstLine="0"/>
              <w:rPr>
                <w:rFonts w:ascii="Cambria" w:hAnsi="Cambria"/>
              </w:rPr>
            </w:pPr>
            <w:r w:rsidRPr="00B45134">
              <w:rPr>
                <w:rFonts w:ascii="Cambria" w:hAnsi="Cambria"/>
              </w:rPr>
              <w:t>C</w:t>
            </w:r>
            <w:r>
              <w:rPr>
                <w:rFonts w:ascii="Cambria" w:hAnsi="Cambria"/>
              </w:rPr>
              <w:t>ă</w:t>
            </w:r>
            <w:r w:rsidRPr="00B45134">
              <w:rPr>
                <w:rFonts w:ascii="Cambria" w:hAnsi="Cambria"/>
              </w:rPr>
              <w:t>teasca</w:t>
            </w:r>
          </w:p>
        </w:tc>
        <w:tc>
          <w:tcPr>
            <w:tcW w:w="1842" w:type="dxa"/>
          </w:tcPr>
          <w:p w:rsidR="00145D2C" w:rsidRPr="00B45134" w:rsidRDefault="00145D2C" w:rsidP="000418D8">
            <w:pPr>
              <w:pStyle w:val="BodyTextIndent2"/>
              <w:ind w:left="0" w:right="183" w:firstLine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Că</w:t>
            </w:r>
            <w:r w:rsidRPr="00B45134">
              <w:rPr>
                <w:rFonts w:ascii="Cambria" w:hAnsi="Cambria"/>
              </w:rPr>
              <w:t>teasca</w:t>
            </w:r>
          </w:p>
        </w:tc>
        <w:tc>
          <w:tcPr>
            <w:tcW w:w="3119" w:type="dxa"/>
          </w:tcPr>
          <w:p w:rsidR="00145D2C" w:rsidRPr="004E2E78" w:rsidRDefault="00FB5F1A" w:rsidP="000418D8">
            <w:pPr>
              <w:pStyle w:val="BodyTextIndent2"/>
              <w:ind w:left="0" w:right="183" w:firstLine="0"/>
              <w:rPr>
                <w:rFonts w:ascii="Cambria" w:hAnsi="Cambria"/>
              </w:rPr>
            </w:pPr>
            <w:r w:rsidRPr="004E2E78">
              <w:rPr>
                <w:rFonts w:ascii="Cambria" w:hAnsi="Cambria"/>
              </w:rPr>
              <w:t>Pietrosanu Simina</w:t>
            </w:r>
          </w:p>
        </w:tc>
        <w:tc>
          <w:tcPr>
            <w:tcW w:w="2248" w:type="dxa"/>
          </w:tcPr>
          <w:p w:rsidR="00145D2C" w:rsidRPr="004E2E78" w:rsidRDefault="00145D2C" w:rsidP="000418D8">
            <w:pPr>
              <w:pStyle w:val="BodyTextIndent2"/>
              <w:ind w:left="0" w:right="183" w:firstLine="0"/>
              <w:jc w:val="left"/>
              <w:rPr>
                <w:rFonts w:ascii="Cambria" w:hAnsi="Cambria"/>
              </w:rPr>
            </w:pPr>
            <w:r w:rsidRPr="004E2E78">
              <w:rPr>
                <w:rFonts w:ascii="Cambria" w:hAnsi="Cambria"/>
              </w:rPr>
              <w:t>074</w:t>
            </w:r>
            <w:r w:rsidR="00FB5F1A" w:rsidRPr="004E2E78">
              <w:rPr>
                <w:rFonts w:ascii="Cambria" w:hAnsi="Cambria"/>
              </w:rPr>
              <w:t>0.095.66</w:t>
            </w:r>
            <w:r w:rsidR="009D42E9">
              <w:rPr>
                <w:rFonts w:ascii="Cambria" w:hAnsi="Cambria"/>
              </w:rPr>
              <w:t>7</w:t>
            </w:r>
          </w:p>
        </w:tc>
      </w:tr>
      <w:tr w:rsidR="00145D2C" w:rsidRPr="00B45134" w:rsidTr="000418D8">
        <w:tc>
          <w:tcPr>
            <w:tcW w:w="1418" w:type="dxa"/>
          </w:tcPr>
          <w:p w:rsidR="00145D2C" w:rsidRPr="00B45134" w:rsidRDefault="00145D2C" w:rsidP="000418D8">
            <w:pPr>
              <w:pStyle w:val="BodyTextIndent2"/>
              <w:ind w:left="709" w:right="183" w:firstLine="0"/>
              <w:jc w:val="center"/>
              <w:rPr>
                <w:rFonts w:ascii="Cambria" w:hAnsi="Cambria"/>
              </w:rPr>
            </w:pPr>
            <w:r w:rsidRPr="00B45134">
              <w:rPr>
                <w:rFonts w:ascii="Cambria" w:hAnsi="Cambria"/>
              </w:rPr>
              <w:t>5.</w:t>
            </w:r>
          </w:p>
        </w:tc>
        <w:tc>
          <w:tcPr>
            <w:tcW w:w="1701" w:type="dxa"/>
          </w:tcPr>
          <w:p w:rsidR="00145D2C" w:rsidRPr="00B45134" w:rsidRDefault="00145D2C" w:rsidP="000418D8">
            <w:pPr>
              <w:pStyle w:val="BodyTextIndent2"/>
              <w:ind w:left="0" w:right="183" w:firstLine="0"/>
              <w:rPr>
                <w:rFonts w:ascii="Cambria" w:hAnsi="Cambria"/>
              </w:rPr>
            </w:pPr>
            <w:r w:rsidRPr="00B45134">
              <w:rPr>
                <w:rFonts w:ascii="Cambria" w:hAnsi="Cambria"/>
              </w:rPr>
              <w:t>Buzoie</w:t>
            </w:r>
            <w:r>
              <w:rPr>
                <w:rFonts w:ascii="Cambria" w:hAnsi="Cambria"/>
              </w:rPr>
              <w:t>ş</w:t>
            </w:r>
            <w:r w:rsidRPr="00B45134">
              <w:rPr>
                <w:rFonts w:ascii="Cambria" w:hAnsi="Cambria"/>
              </w:rPr>
              <w:t>ti</w:t>
            </w:r>
          </w:p>
        </w:tc>
        <w:tc>
          <w:tcPr>
            <w:tcW w:w="1842" w:type="dxa"/>
          </w:tcPr>
          <w:p w:rsidR="00145D2C" w:rsidRPr="00B45134" w:rsidRDefault="00145D2C" w:rsidP="000418D8">
            <w:pPr>
              <w:pStyle w:val="BodyTextIndent2"/>
              <w:ind w:left="0" w:right="183" w:firstLine="0"/>
              <w:rPr>
                <w:rFonts w:ascii="Cambria" w:hAnsi="Cambria"/>
              </w:rPr>
            </w:pPr>
            <w:r w:rsidRPr="00B45134">
              <w:rPr>
                <w:rFonts w:ascii="Cambria" w:hAnsi="Cambria"/>
              </w:rPr>
              <w:t>Buzoie</w:t>
            </w:r>
            <w:r>
              <w:rPr>
                <w:rFonts w:ascii="Cambria" w:hAnsi="Cambria"/>
              </w:rPr>
              <w:t>ş</w:t>
            </w:r>
            <w:r w:rsidRPr="00B45134">
              <w:rPr>
                <w:rFonts w:ascii="Cambria" w:hAnsi="Cambria"/>
              </w:rPr>
              <w:t>ti</w:t>
            </w:r>
          </w:p>
        </w:tc>
        <w:tc>
          <w:tcPr>
            <w:tcW w:w="3119" w:type="dxa"/>
          </w:tcPr>
          <w:p w:rsidR="00145D2C" w:rsidRPr="00B45134" w:rsidRDefault="00145D2C" w:rsidP="000418D8">
            <w:pPr>
              <w:pStyle w:val="BodyTextIndent2"/>
              <w:ind w:left="0" w:right="183" w:firstLine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Burcea Florin</w:t>
            </w:r>
          </w:p>
        </w:tc>
        <w:tc>
          <w:tcPr>
            <w:tcW w:w="2248" w:type="dxa"/>
          </w:tcPr>
          <w:p w:rsidR="00145D2C" w:rsidRPr="00B45134" w:rsidRDefault="00145D2C" w:rsidP="000418D8">
            <w:pPr>
              <w:pStyle w:val="BodyTextIndent2"/>
              <w:ind w:left="0" w:right="183" w:firstLine="0"/>
              <w:jc w:val="left"/>
              <w:rPr>
                <w:rFonts w:ascii="Cambria" w:hAnsi="Cambria"/>
              </w:rPr>
            </w:pPr>
            <w:r w:rsidRPr="00B45134">
              <w:rPr>
                <w:rFonts w:ascii="Cambria" w:hAnsi="Cambria"/>
              </w:rPr>
              <w:t>07</w:t>
            </w:r>
            <w:r>
              <w:rPr>
                <w:rFonts w:ascii="Cambria" w:hAnsi="Cambria"/>
              </w:rPr>
              <w:t>21</w:t>
            </w:r>
            <w:r w:rsidRPr="00B45134">
              <w:rPr>
                <w:rFonts w:ascii="Cambria" w:hAnsi="Cambria"/>
              </w:rPr>
              <w:t>.</w:t>
            </w:r>
            <w:r>
              <w:rPr>
                <w:rFonts w:ascii="Cambria" w:hAnsi="Cambria"/>
              </w:rPr>
              <w:t>702</w:t>
            </w:r>
            <w:r w:rsidRPr="00B45134">
              <w:rPr>
                <w:rFonts w:ascii="Cambria" w:hAnsi="Cambria"/>
              </w:rPr>
              <w:t>.</w:t>
            </w:r>
            <w:r>
              <w:rPr>
                <w:rFonts w:ascii="Cambria" w:hAnsi="Cambria"/>
              </w:rPr>
              <w:t>801</w:t>
            </w:r>
          </w:p>
        </w:tc>
      </w:tr>
      <w:tr w:rsidR="00145D2C" w:rsidRPr="00B45134" w:rsidTr="000418D8">
        <w:tc>
          <w:tcPr>
            <w:tcW w:w="1418" w:type="dxa"/>
          </w:tcPr>
          <w:p w:rsidR="00145D2C" w:rsidRPr="00B45134" w:rsidRDefault="00145D2C" w:rsidP="000418D8">
            <w:pPr>
              <w:pStyle w:val="BodyTextIndent2"/>
              <w:ind w:left="709" w:right="183" w:firstLine="0"/>
              <w:jc w:val="center"/>
              <w:rPr>
                <w:rFonts w:ascii="Cambria" w:hAnsi="Cambria"/>
              </w:rPr>
            </w:pPr>
            <w:r w:rsidRPr="00B45134">
              <w:rPr>
                <w:rFonts w:ascii="Cambria" w:hAnsi="Cambria"/>
              </w:rPr>
              <w:t>6.</w:t>
            </w:r>
          </w:p>
        </w:tc>
        <w:tc>
          <w:tcPr>
            <w:tcW w:w="1701" w:type="dxa"/>
          </w:tcPr>
          <w:p w:rsidR="00145D2C" w:rsidRPr="00B45134" w:rsidRDefault="00145D2C" w:rsidP="000418D8">
            <w:pPr>
              <w:pStyle w:val="BodyTextIndent2"/>
              <w:ind w:left="0" w:right="183" w:firstLine="0"/>
              <w:rPr>
                <w:rFonts w:ascii="Cambria" w:hAnsi="Cambria"/>
              </w:rPr>
            </w:pPr>
            <w:r w:rsidRPr="00B45134">
              <w:rPr>
                <w:rFonts w:ascii="Cambria" w:hAnsi="Cambria"/>
              </w:rPr>
              <w:t>H</w:t>
            </w:r>
            <w:r>
              <w:rPr>
                <w:rFonts w:ascii="Cambria" w:hAnsi="Cambria"/>
              </w:rPr>
              <w:t>â</w:t>
            </w:r>
            <w:r w:rsidRPr="00B45134">
              <w:rPr>
                <w:rFonts w:ascii="Cambria" w:hAnsi="Cambria"/>
              </w:rPr>
              <w:t>rse</w:t>
            </w:r>
            <w:r>
              <w:rPr>
                <w:rFonts w:ascii="Cambria" w:hAnsi="Cambria"/>
              </w:rPr>
              <w:t>ş</w:t>
            </w:r>
            <w:r w:rsidRPr="00B45134">
              <w:rPr>
                <w:rFonts w:ascii="Cambria" w:hAnsi="Cambria"/>
              </w:rPr>
              <w:t>ti</w:t>
            </w:r>
          </w:p>
        </w:tc>
        <w:tc>
          <w:tcPr>
            <w:tcW w:w="1842" w:type="dxa"/>
          </w:tcPr>
          <w:p w:rsidR="00145D2C" w:rsidRPr="00B45134" w:rsidRDefault="00145D2C" w:rsidP="000418D8">
            <w:pPr>
              <w:pStyle w:val="BodyTextIndent2"/>
              <w:ind w:left="0" w:right="183" w:firstLine="0"/>
              <w:rPr>
                <w:rFonts w:ascii="Cambria" w:hAnsi="Cambria"/>
              </w:rPr>
            </w:pPr>
            <w:r w:rsidRPr="00B45134">
              <w:rPr>
                <w:rFonts w:ascii="Cambria" w:hAnsi="Cambria"/>
              </w:rPr>
              <w:t>H</w:t>
            </w:r>
            <w:r>
              <w:rPr>
                <w:rFonts w:ascii="Cambria" w:hAnsi="Cambria"/>
              </w:rPr>
              <w:t>â</w:t>
            </w:r>
            <w:r w:rsidRPr="00B45134">
              <w:rPr>
                <w:rFonts w:ascii="Cambria" w:hAnsi="Cambria"/>
              </w:rPr>
              <w:t>rse</w:t>
            </w:r>
            <w:r>
              <w:rPr>
                <w:rFonts w:ascii="Cambria" w:hAnsi="Cambria"/>
              </w:rPr>
              <w:t>ş</w:t>
            </w:r>
            <w:r w:rsidRPr="00B45134">
              <w:rPr>
                <w:rFonts w:ascii="Cambria" w:hAnsi="Cambria"/>
              </w:rPr>
              <w:t>ti</w:t>
            </w:r>
          </w:p>
        </w:tc>
        <w:tc>
          <w:tcPr>
            <w:tcW w:w="3119" w:type="dxa"/>
          </w:tcPr>
          <w:p w:rsidR="00145D2C" w:rsidRPr="00B45134" w:rsidRDefault="00145D2C" w:rsidP="000418D8">
            <w:pPr>
              <w:pStyle w:val="BodyTextIndent2"/>
              <w:ind w:left="0" w:right="183" w:firstLine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Burcea Florin</w:t>
            </w:r>
          </w:p>
        </w:tc>
        <w:tc>
          <w:tcPr>
            <w:tcW w:w="2248" w:type="dxa"/>
          </w:tcPr>
          <w:p w:rsidR="00145D2C" w:rsidRPr="00B45134" w:rsidRDefault="00145D2C" w:rsidP="000418D8">
            <w:pPr>
              <w:pStyle w:val="BodyTextIndent2"/>
              <w:ind w:left="0" w:right="183" w:firstLine="0"/>
              <w:jc w:val="left"/>
              <w:rPr>
                <w:rFonts w:ascii="Cambria" w:hAnsi="Cambria"/>
              </w:rPr>
            </w:pPr>
            <w:r w:rsidRPr="00B45134">
              <w:rPr>
                <w:rFonts w:ascii="Cambria" w:hAnsi="Cambria"/>
              </w:rPr>
              <w:t>07</w:t>
            </w:r>
            <w:r>
              <w:rPr>
                <w:rFonts w:ascii="Cambria" w:hAnsi="Cambria"/>
              </w:rPr>
              <w:t>21</w:t>
            </w:r>
            <w:r w:rsidRPr="00B45134">
              <w:rPr>
                <w:rFonts w:ascii="Cambria" w:hAnsi="Cambria"/>
              </w:rPr>
              <w:t>.</w:t>
            </w:r>
            <w:r>
              <w:rPr>
                <w:rFonts w:ascii="Cambria" w:hAnsi="Cambria"/>
              </w:rPr>
              <w:t>702</w:t>
            </w:r>
            <w:r w:rsidRPr="00B45134">
              <w:rPr>
                <w:rFonts w:ascii="Cambria" w:hAnsi="Cambria"/>
              </w:rPr>
              <w:t>.</w:t>
            </w:r>
            <w:r>
              <w:rPr>
                <w:rFonts w:ascii="Cambria" w:hAnsi="Cambria"/>
              </w:rPr>
              <w:t>801</w:t>
            </w:r>
          </w:p>
        </w:tc>
      </w:tr>
    </w:tbl>
    <w:p w:rsidR="00145D2C" w:rsidRDefault="00145D2C" w:rsidP="00145D2C">
      <w:pPr>
        <w:ind w:right="180"/>
        <w:jc w:val="both"/>
        <w:rPr>
          <w:rFonts w:ascii="Cambria" w:hAnsi="Cambria"/>
          <w:sz w:val="28"/>
        </w:rPr>
      </w:pPr>
    </w:p>
    <w:sectPr w:rsidR="00145D2C" w:rsidSect="00F94C4E">
      <w:pgSz w:w="11907" w:h="16839" w:code="9"/>
      <w:pgMar w:top="426" w:right="992" w:bottom="1417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5D2C"/>
    <w:rsid w:val="00145D2C"/>
    <w:rsid w:val="001C61FC"/>
    <w:rsid w:val="001E3A6B"/>
    <w:rsid w:val="00211EC3"/>
    <w:rsid w:val="002745FD"/>
    <w:rsid w:val="00277964"/>
    <w:rsid w:val="003A0B2C"/>
    <w:rsid w:val="00403CCB"/>
    <w:rsid w:val="00435079"/>
    <w:rsid w:val="00463442"/>
    <w:rsid w:val="004E2E78"/>
    <w:rsid w:val="00533549"/>
    <w:rsid w:val="00605253"/>
    <w:rsid w:val="006101F7"/>
    <w:rsid w:val="00695B85"/>
    <w:rsid w:val="006B61BF"/>
    <w:rsid w:val="006C3DD5"/>
    <w:rsid w:val="007F6C37"/>
    <w:rsid w:val="008C5B80"/>
    <w:rsid w:val="008C5ECF"/>
    <w:rsid w:val="008D5093"/>
    <w:rsid w:val="009829F0"/>
    <w:rsid w:val="009D42E9"/>
    <w:rsid w:val="009F702B"/>
    <w:rsid w:val="00A47712"/>
    <w:rsid w:val="00C44B8D"/>
    <w:rsid w:val="00C51D0B"/>
    <w:rsid w:val="00CF3E03"/>
    <w:rsid w:val="00D46E05"/>
    <w:rsid w:val="00E06F5F"/>
    <w:rsid w:val="00F07C53"/>
    <w:rsid w:val="00FB5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D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145D2C"/>
    <w:pPr>
      <w:keepNext/>
      <w:jc w:val="center"/>
      <w:outlineLvl w:val="1"/>
    </w:pPr>
    <w:rPr>
      <w:sz w:val="28"/>
    </w:rPr>
  </w:style>
  <w:style w:type="paragraph" w:styleId="Heading8">
    <w:name w:val="heading 8"/>
    <w:basedOn w:val="Normal"/>
    <w:next w:val="Normal"/>
    <w:link w:val="Heading8Char"/>
    <w:qFormat/>
    <w:rsid w:val="00145D2C"/>
    <w:pPr>
      <w:keepNext/>
      <w:ind w:left="-720" w:right="-1260"/>
      <w:jc w:val="center"/>
      <w:outlineLvl w:val="7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45D2C"/>
    <w:rPr>
      <w:rFonts w:ascii="Times New Roman" w:eastAsia="Times New Roman" w:hAnsi="Times New Roman" w:cs="Times New Roman"/>
      <w:sz w:val="28"/>
      <w:szCs w:val="24"/>
      <w:lang w:eastAsia="ro-RO"/>
    </w:rPr>
  </w:style>
  <w:style w:type="character" w:customStyle="1" w:styleId="Heading8Char">
    <w:name w:val="Heading 8 Char"/>
    <w:basedOn w:val="DefaultParagraphFont"/>
    <w:link w:val="Heading8"/>
    <w:rsid w:val="00145D2C"/>
    <w:rPr>
      <w:rFonts w:ascii="Times New Roman" w:eastAsia="Times New Roman" w:hAnsi="Times New Roman" w:cs="Times New Roman"/>
      <w:b/>
      <w:bCs/>
      <w:sz w:val="28"/>
      <w:szCs w:val="24"/>
      <w:lang w:eastAsia="ro-RO"/>
    </w:rPr>
  </w:style>
  <w:style w:type="paragraph" w:styleId="Header">
    <w:name w:val="header"/>
    <w:basedOn w:val="Normal"/>
    <w:link w:val="HeaderChar"/>
    <w:rsid w:val="00145D2C"/>
    <w:pPr>
      <w:tabs>
        <w:tab w:val="center" w:pos="4320"/>
        <w:tab w:val="right" w:pos="8640"/>
      </w:tabs>
    </w:pPr>
    <w:rPr>
      <w:sz w:val="28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145D2C"/>
    <w:rPr>
      <w:rFonts w:ascii="Times New Roman" w:eastAsia="Times New Roman" w:hAnsi="Times New Roman" w:cs="Times New Roman"/>
      <w:sz w:val="28"/>
      <w:szCs w:val="20"/>
      <w:lang w:val="en-GB" w:eastAsia="ro-RO"/>
    </w:rPr>
  </w:style>
  <w:style w:type="paragraph" w:styleId="BlockText">
    <w:name w:val="Block Text"/>
    <w:basedOn w:val="Normal"/>
    <w:rsid w:val="00145D2C"/>
    <w:pPr>
      <w:ind w:left="-720" w:right="-1260" w:firstLine="720"/>
    </w:pPr>
    <w:rPr>
      <w:sz w:val="28"/>
    </w:rPr>
  </w:style>
  <w:style w:type="paragraph" w:styleId="BodyTextIndent2">
    <w:name w:val="Body Text Indent 2"/>
    <w:basedOn w:val="Normal"/>
    <w:link w:val="BodyTextIndent2Char"/>
    <w:rsid w:val="00145D2C"/>
    <w:pPr>
      <w:ind w:left="-720"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145D2C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BodyTextIndent3">
    <w:name w:val="Body Text Indent 3"/>
    <w:basedOn w:val="Normal"/>
    <w:link w:val="BodyTextIndent3Char"/>
    <w:rsid w:val="00145D2C"/>
    <w:pPr>
      <w:ind w:firstLine="1080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rsid w:val="00145D2C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F07C53"/>
    <w:pPr>
      <w:ind w:left="720"/>
      <w:contextualSpacing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D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145D2C"/>
    <w:pPr>
      <w:keepNext/>
      <w:jc w:val="center"/>
      <w:outlineLvl w:val="1"/>
    </w:pPr>
    <w:rPr>
      <w:sz w:val="28"/>
    </w:rPr>
  </w:style>
  <w:style w:type="paragraph" w:styleId="Heading8">
    <w:name w:val="heading 8"/>
    <w:basedOn w:val="Normal"/>
    <w:next w:val="Normal"/>
    <w:link w:val="Heading8Char"/>
    <w:qFormat/>
    <w:rsid w:val="00145D2C"/>
    <w:pPr>
      <w:keepNext/>
      <w:ind w:left="-720" w:right="-1260"/>
      <w:jc w:val="center"/>
      <w:outlineLvl w:val="7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45D2C"/>
    <w:rPr>
      <w:rFonts w:ascii="Times New Roman" w:eastAsia="Times New Roman" w:hAnsi="Times New Roman" w:cs="Times New Roman"/>
      <w:sz w:val="28"/>
      <w:szCs w:val="24"/>
      <w:lang w:eastAsia="ro-RO"/>
    </w:rPr>
  </w:style>
  <w:style w:type="character" w:customStyle="1" w:styleId="Heading8Char">
    <w:name w:val="Heading 8 Char"/>
    <w:basedOn w:val="DefaultParagraphFont"/>
    <w:link w:val="Heading8"/>
    <w:rsid w:val="00145D2C"/>
    <w:rPr>
      <w:rFonts w:ascii="Times New Roman" w:eastAsia="Times New Roman" w:hAnsi="Times New Roman" w:cs="Times New Roman"/>
      <w:b/>
      <w:bCs/>
      <w:sz w:val="28"/>
      <w:szCs w:val="24"/>
      <w:lang w:eastAsia="ro-RO"/>
    </w:rPr>
  </w:style>
  <w:style w:type="paragraph" w:styleId="Header">
    <w:name w:val="header"/>
    <w:basedOn w:val="Normal"/>
    <w:link w:val="HeaderChar"/>
    <w:rsid w:val="00145D2C"/>
    <w:pPr>
      <w:tabs>
        <w:tab w:val="center" w:pos="4320"/>
        <w:tab w:val="right" w:pos="8640"/>
      </w:tabs>
    </w:pPr>
    <w:rPr>
      <w:sz w:val="28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145D2C"/>
    <w:rPr>
      <w:rFonts w:ascii="Times New Roman" w:eastAsia="Times New Roman" w:hAnsi="Times New Roman" w:cs="Times New Roman"/>
      <w:sz w:val="28"/>
      <w:szCs w:val="20"/>
      <w:lang w:val="en-GB" w:eastAsia="ro-RO"/>
    </w:rPr>
  </w:style>
  <w:style w:type="paragraph" w:styleId="BlockText">
    <w:name w:val="Block Text"/>
    <w:basedOn w:val="Normal"/>
    <w:rsid w:val="00145D2C"/>
    <w:pPr>
      <w:ind w:left="-720" w:right="-1260" w:firstLine="720"/>
    </w:pPr>
    <w:rPr>
      <w:sz w:val="28"/>
    </w:rPr>
  </w:style>
  <w:style w:type="paragraph" w:styleId="BodyTextIndent2">
    <w:name w:val="Body Text Indent 2"/>
    <w:basedOn w:val="Normal"/>
    <w:link w:val="BodyTextIndent2Char"/>
    <w:rsid w:val="00145D2C"/>
    <w:pPr>
      <w:ind w:left="-720"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145D2C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BodyTextIndent3">
    <w:name w:val="Body Text Indent 3"/>
    <w:basedOn w:val="Normal"/>
    <w:link w:val="BodyTextIndent3Char"/>
    <w:rsid w:val="00145D2C"/>
    <w:pPr>
      <w:ind w:firstLine="1080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rsid w:val="00145D2C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F07C53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DCBE1F-8CFA-4249-B63E-44434DE03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1208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cristinam</cp:lastModifiedBy>
  <cp:revision>3</cp:revision>
  <cp:lastPrinted>2019-09-17T07:10:00Z</cp:lastPrinted>
  <dcterms:created xsi:type="dcterms:W3CDTF">2019-09-18T07:33:00Z</dcterms:created>
  <dcterms:modified xsi:type="dcterms:W3CDTF">2019-09-24T06:52:00Z</dcterms:modified>
</cp:coreProperties>
</file>